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5B" w:rsidRDefault="00CB605B" w:rsidP="00CB605B">
      <w:pPr>
        <w:jc w:val="right"/>
        <w:rPr>
          <w:b/>
          <w:sz w:val="28"/>
          <w:szCs w:val="28"/>
        </w:rPr>
      </w:pPr>
      <w:r>
        <w:rPr>
          <w:b/>
          <w:sz w:val="28"/>
          <w:szCs w:val="28"/>
        </w:rPr>
        <w:t>ПРОЕКТ</w:t>
      </w:r>
    </w:p>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BE1229" w:rsidP="00E833AB">
      <w:pPr>
        <w:jc w:val="center"/>
        <w:rPr>
          <w:b/>
          <w:sz w:val="28"/>
          <w:szCs w:val="28"/>
        </w:rPr>
      </w:pPr>
      <w:r w:rsidRPr="0002512B">
        <w:rPr>
          <w:b/>
          <w:sz w:val="28"/>
          <w:szCs w:val="28"/>
        </w:rPr>
        <w:t>РУССКО–ТУРЕКСКОГО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E15593" w:rsidP="00BA2F70">
            <w:pPr>
              <w:jc w:val="center"/>
              <w:rPr>
                <w:rFonts w:ascii="Cambria" w:hAnsi="Cambria"/>
                <w:b/>
                <w:sz w:val="30"/>
                <w:szCs w:val="30"/>
              </w:rPr>
            </w:pP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0B77F5">
            <w:pPr>
              <w:jc w:val="center"/>
              <w:rPr>
                <w:rFonts w:ascii="Cambria" w:hAnsi="Cambria"/>
                <w:b/>
              </w:rPr>
            </w:pPr>
            <w:r w:rsidRPr="00CE30F5">
              <w:rPr>
                <w:rFonts w:ascii="Cambria" w:hAnsi="Cambria"/>
                <w:b/>
              </w:rPr>
              <w:t>с. Русский Турек</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p>
        </w:tc>
      </w:tr>
    </w:tbl>
    <w:p w:rsidR="00BE1229" w:rsidRDefault="00BE1229" w:rsidP="00310A4D"/>
    <w:p w:rsidR="00BE1229" w:rsidRDefault="00BE1229" w:rsidP="00310A4D"/>
    <w:tbl>
      <w:tblPr>
        <w:tblW w:w="0" w:type="auto"/>
        <w:tblLook w:val="00A0"/>
      </w:tblPr>
      <w:tblGrid>
        <w:gridCol w:w="9571"/>
      </w:tblGrid>
      <w:tr w:rsidR="00BE1229" w:rsidRPr="000B77F5" w:rsidTr="000B77F5">
        <w:tc>
          <w:tcPr>
            <w:tcW w:w="9571" w:type="dxa"/>
          </w:tcPr>
          <w:p w:rsidR="00BE1229" w:rsidRPr="00CB605B" w:rsidRDefault="00093AB5" w:rsidP="00B36143">
            <w:pPr>
              <w:ind w:right="57"/>
              <w:jc w:val="center"/>
              <w:rPr>
                <w:b/>
                <w:bCs/>
                <w:sz w:val="26"/>
                <w:szCs w:val="26"/>
                <w:lang w:eastAsia="en-US"/>
              </w:rPr>
            </w:pPr>
            <w:r>
              <w:rPr>
                <w:b/>
                <w:sz w:val="28"/>
                <w:szCs w:val="28"/>
              </w:rPr>
              <w:t>«</w:t>
            </w:r>
            <w:r w:rsidR="00E320D0" w:rsidRPr="00A87B9E">
              <w:rPr>
                <w:b/>
                <w:sz w:val="26"/>
                <w:szCs w:val="26"/>
              </w:rPr>
              <w:t xml:space="preserve">Об утверждении </w:t>
            </w:r>
            <w:r w:rsidR="00E320D0">
              <w:rPr>
                <w:b/>
                <w:sz w:val="26"/>
                <w:szCs w:val="26"/>
              </w:rPr>
              <w:t>П</w:t>
            </w:r>
            <w:r w:rsidR="00E320D0" w:rsidRPr="00A87B9E">
              <w:rPr>
                <w:b/>
                <w:sz w:val="26"/>
                <w:szCs w:val="26"/>
              </w:rPr>
              <w:t xml:space="preserve">рограммы профилактики рисков причинения вреда (ущерба) охраняемым законом ценностям </w:t>
            </w:r>
            <w:r w:rsidR="00E320D0">
              <w:rPr>
                <w:b/>
                <w:sz w:val="26"/>
                <w:szCs w:val="26"/>
              </w:rPr>
              <w:t xml:space="preserve">при осуществлении </w:t>
            </w:r>
            <w:r w:rsidR="00E320D0" w:rsidRPr="00A87B9E">
              <w:rPr>
                <w:b/>
                <w:sz w:val="26"/>
                <w:szCs w:val="26"/>
              </w:rPr>
              <w:t xml:space="preserve">муниципального  контроля </w:t>
            </w:r>
            <w:r w:rsidR="00E320D0">
              <w:rPr>
                <w:b/>
                <w:sz w:val="26"/>
                <w:szCs w:val="26"/>
              </w:rPr>
              <w:t xml:space="preserve">в сфере благоустройства </w:t>
            </w:r>
            <w:r w:rsidR="00E320D0" w:rsidRPr="00A87B9E">
              <w:rPr>
                <w:b/>
                <w:sz w:val="26"/>
                <w:szCs w:val="26"/>
              </w:rPr>
              <w:t xml:space="preserve">на территории </w:t>
            </w:r>
            <w:r w:rsidR="00E320D0">
              <w:rPr>
                <w:b/>
                <w:sz w:val="26"/>
                <w:szCs w:val="26"/>
              </w:rPr>
              <w:t xml:space="preserve"> муниципального образования </w:t>
            </w:r>
            <w:proofErr w:type="spellStart"/>
            <w:r w:rsidR="009D1283" w:rsidRPr="007531A0">
              <w:rPr>
                <w:b/>
                <w:bCs/>
                <w:sz w:val="26"/>
                <w:szCs w:val="26"/>
                <w:lang w:eastAsia="en-US"/>
              </w:rPr>
              <w:t>Русско-Турекско</w:t>
            </w:r>
            <w:r w:rsidR="0050131D">
              <w:rPr>
                <w:b/>
                <w:bCs/>
                <w:sz w:val="26"/>
                <w:szCs w:val="26"/>
                <w:lang w:eastAsia="en-US"/>
              </w:rPr>
              <w:t>е</w:t>
            </w:r>
            <w:proofErr w:type="spellEnd"/>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Уржумского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837AAD" w:rsidRDefault="00B36143" w:rsidP="00837AAD">
      <w:pPr>
        <w:autoSpaceDE w:val="0"/>
        <w:autoSpaceDN w:val="0"/>
        <w:adjustRightInd w:val="0"/>
        <w:spacing w:line="288" w:lineRule="auto"/>
        <w:ind w:firstLine="709"/>
        <w:jc w:val="both"/>
        <w:rPr>
          <w:bCs/>
          <w:sz w:val="28"/>
          <w:szCs w:val="28"/>
        </w:rPr>
      </w:pPr>
      <w:proofErr w:type="gramStart"/>
      <w:r>
        <w:rPr>
          <w:sz w:val="26"/>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837AAD">
        <w:rPr>
          <w:bCs/>
          <w:sz w:val="28"/>
          <w:szCs w:val="28"/>
        </w:rPr>
        <w:t xml:space="preserve"> администрация Русско-Турекского сельского поселения </w:t>
      </w:r>
      <w:proofErr w:type="gramEnd"/>
    </w:p>
    <w:p w:rsidR="0021139D" w:rsidRPr="00837AAD" w:rsidRDefault="0021139D" w:rsidP="00837AAD">
      <w:pPr>
        <w:autoSpaceDE w:val="0"/>
        <w:autoSpaceDN w:val="0"/>
        <w:adjustRightInd w:val="0"/>
        <w:spacing w:line="288" w:lineRule="auto"/>
        <w:ind w:firstLine="709"/>
        <w:jc w:val="both"/>
        <w:rPr>
          <w:bCs/>
          <w:sz w:val="28"/>
          <w:szCs w:val="28"/>
        </w:rPr>
      </w:pPr>
      <w:r w:rsidRPr="00837AAD">
        <w:rPr>
          <w:b/>
          <w:bCs/>
          <w:sz w:val="28"/>
          <w:szCs w:val="28"/>
        </w:rPr>
        <w:t>ПОСТАНОВЛЯЕТ</w:t>
      </w:r>
      <w:r w:rsidRPr="00837AAD">
        <w:rPr>
          <w:bCs/>
          <w:sz w:val="28"/>
          <w:szCs w:val="28"/>
        </w:rPr>
        <w:t>:</w:t>
      </w:r>
    </w:p>
    <w:p w:rsidR="00600950" w:rsidRPr="00837AAD" w:rsidRDefault="00CB605B" w:rsidP="00CB605B">
      <w:pPr>
        <w:spacing w:line="288" w:lineRule="auto"/>
        <w:ind w:firstLine="709"/>
        <w:jc w:val="both"/>
        <w:rPr>
          <w:sz w:val="28"/>
          <w:szCs w:val="28"/>
        </w:rPr>
      </w:pPr>
      <w:r>
        <w:rPr>
          <w:sz w:val="28"/>
          <w:szCs w:val="28"/>
        </w:rPr>
        <w:t>1</w:t>
      </w:r>
      <w:proofErr w:type="gramStart"/>
      <w:r w:rsidR="00E945CD" w:rsidRPr="00E945CD">
        <w:rPr>
          <w:sz w:val="26"/>
          <w:szCs w:val="26"/>
        </w:rPr>
        <w:t xml:space="preserve"> </w:t>
      </w:r>
      <w:r w:rsidR="00E945CD" w:rsidRPr="009100D2">
        <w:rPr>
          <w:sz w:val="26"/>
          <w:szCs w:val="26"/>
        </w:rPr>
        <w:t>У</w:t>
      </w:r>
      <w:proofErr w:type="gramEnd"/>
      <w:r w:rsidR="00E945CD" w:rsidRPr="009100D2">
        <w:rPr>
          <w:sz w:val="26"/>
          <w:szCs w:val="26"/>
        </w:rPr>
        <w:t xml:space="preserve">твердить Программу профилактики рисков причинения вреда (ущерба) охраняемым законом ценностям в сфере </w:t>
      </w:r>
      <w:r w:rsidR="00E320D0" w:rsidRPr="00E320D0">
        <w:rPr>
          <w:sz w:val="26"/>
          <w:szCs w:val="26"/>
        </w:rPr>
        <w:t>благоустройства</w:t>
      </w:r>
      <w:r w:rsidR="00E320D0" w:rsidRPr="009100D2">
        <w:rPr>
          <w:sz w:val="26"/>
          <w:szCs w:val="26"/>
        </w:rPr>
        <w:t xml:space="preserve"> </w:t>
      </w:r>
      <w:r w:rsidR="00E945CD" w:rsidRPr="009100D2">
        <w:rPr>
          <w:sz w:val="26"/>
          <w:szCs w:val="26"/>
        </w:rPr>
        <w:t xml:space="preserve">на территории  муниципального образования </w:t>
      </w:r>
      <w:proofErr w:type="spellStart"/>
      <w:r>
        <w:rPr>
          <w:sz w:val="28"/>
          <w:szCs w:val="28"/>
        </w:rPr>
        <w:t>Русско-Турекско</w:t>
      </w:r>
      <w:r w:rsidR="0050131D">
        <w:rPr>
          <w:sz w:val="28"/>
          <w:szCs w:val="28"/>
        </w:rPr>
        <w:t>е</w:t>
      </w:r>
      <w:proofErr w:type="spellEnd"/>
      <w:r w:rsidR="00FF0671">
        <w:rPr>
          <w:sz w:val="28"/>
          <w:szCs w:val="28"/>
        </w:rPr>
        <w:t xml:space="preserve"> </w:t>
      </w:r>
      <w:r w:rsidRPr="00946BDC">
        <w:rPr>
          <w:sz w:val="28"/>
          <w:szCs w:val="28"/>
        </w:rPr>
        <w:t>сельско</w:t>
      </w:r>
      <w:r w:rsidR="0050131D">
        <w:rPr>
          <w:sz w:val="28"/>
          <w:szCs w:val="28"/>
        </w:rPr>
        <w:t>е</w:t>
      </w:r>
      <w:r w:rsidRPr="00946BDC">
        <w:rPr>
          <w:sz w:val="28"/>
          <w:szCs w:val="28"/>
        </w:rPr>
        <w:t xml:space="preserve"> поселени</w:t>
      </w:r>
      <w:r w:rsidR="0050131D">
        <w:rPr>
          <w:sz w:val="28"/>
          <w:szCs w:val="28"/>
        </w:rPr>
        <w:t>е</w:t>
      </w:r>
      <w:r w:rsidRPr="00946BDC">
        <w:rPr>
          <w:sz w:val="28"/>
          <w:szCs w:val="28"/>
        </w:rPr>
        <w:t xml:space="preserve"> </w:t>
      </w:r>
      <w:r>
        <w:rPr>
          <w:sz w:val="28"/>
          <w:szCs w:val="28"/>
        </w:rPr>
        <w:t>Уржумского</w:t>
      </w:r>
      <w:r w:rsidRPr="00946BDC">
        <w:rPr>
          <w:sz w:val="28"/>
          <w:szCs w:val="28"/>
        </w:rPr>
        <w:t xml:space="preserve"> района Кировской области </w:t>
      </w:r>
      <w:r w:rsidR="00B36143">
        <w:rPr>
          <w:sz w:val="28"/>
          <w:szCs w:val="28"/>
        </w:rPr>
        <w:t xml:space="preserve">на </w:t>
      </w:r>
      <w:r w:rsidR="00F306BA">
        <w:rPr>
          <w:sz w:val="28"/>
          <w:szCs w:val="28"/>
        </w:rPr>
        <w:t>2025</w:t>
      </w:r>
      <w:r w:rsidR="00B36143">
        <w:rPr>
          <w:sz w:val="28"/>
          <w:szCs w:val="28"/>
        </w:rPr>
        <w:t xml:space="preserve"> год (далее</w:t>
      </w:r>
      <w:proofErr w:type="gramStart"/>
      <w:r w:rsidR="00B36143">
        <w:rPr>
          <w:sz w:val="28"/>
          <w:szCs w:val="28"/>
        </w:rPr>
        <w:t xml:space="preserve"> -</w:t>
      </w:r>
      <w:r w:rsidR="00B36143">
        <w:rPr>
          <w:sz w:val="26"/>
        </w:rPr>
        <w:t>–</w:t>
      </w:r>
      <w:proofErr w:type="gramEnd"/>
      <w:r w:rsidR="00B36143">
        <w:rPr>
          <w:sz w:val="26"/>
        </w:rPr>
        <w:t>Программа профилактики рисков причинения вреда</w:t>
      </w:r>
      <w:r w:rsidR="00B36143">
        <w:rPr>
          <w:sz w:val="28"/>
          <w:szCs w:val="28"/>
        </w:rPr>
        <w:t xml:space="preserve">) </w:t>
      </w:r>
      <w:r w:rsidRPr="00946BDC">
        <w:rPr>
          <w:sz w:val="28"/>
          <w:szCs w:val="28"/>
        </w:rPr>
        <w:t>согласно приложению</w:t>
      </w:r>
      <w:r w:rsidR="0050131D">
        <w:rPr>
          <w:sz w:val="28"/>
          <w:szCs w:val="28"/>
        </w:rPr>
        <w:t>.</w:t>
      </w:r>
    </w:p>
    <w:p w:rsidR="00B36143" w:rsidRDefault="009F3CA7" w:rsidP="00837AAD">
      <w:pPr>
        <w:autoSpaceDE w:val="0"/>
        <w:autoSpaceDN w:val="0"/>
        <w:adjustRightInd w:val="0"/>
        <w:spacing w:line="288" w:lineRule="auto"/>
        <w:ind w:firstLine="709"/>
        <w:jc w:val="both"/>
        <w:rPr>
          <w:bCs/>
          <w:sz w:val="28"/>
          <w:szCs w:val="28"/>
        </w:rPr>
      </w:pPr>
      <w:r w:rsidRPr="00837AAD">
        <w:rPr>
          <w:bCs/>
          <w:sz w:val="28"/>
          <w:szCs w:val="28"/>
        </w:rPr>
        <w:t xml:space="preserve">2. </w:t>
      </w:r>
      <w:r w:rsidR="00B36143">
        <w:rPr>
          <w:sz w:val="26"/>
        </w:rPr>
        <w:t xml:space="preserve">Должностным лицам администрации Русско-Турекского сельского поселения, ответственным за проведение </w:t>
      </w:r>
      <w:r w:rsidR="00E945CD" w:rsidRPr="009100D2">
        <w:rPr>
          <w:sz w:val="26"/>
          <w:szCs w:val="26"/>
        </w:rPr>
        <w:t>муниципального контроля</w:t>
      </w:r>
      <w:r w:rsidR="00E320D0">
        <w:rPr>
          <w:sz w:val="26"/>
          <w:szCs w:val="26"/>
        </w:rPr>
        <w:t xml:space="preserve"> в сфере благоустройства </w:t>
      </w:r>
      <w:r w:rsidR="00E945CD">
        <w:rPr>
          <w:sz w:val="26"/>
          <w:szCs w:val="26"/>
        </w:rPr>
        <w:t xml:space="preserve">на территории </w:t>
      </w:r>
      <w:r w:rsidR="00B36143">
        <w:rPr>
          <w:sz w:val="26"/>
        </w:rPr>
        <w:t xml:space="preserve">муниципального образования </w:t>
      </w:r>
      <w:proofErr w:type="spellStart"/>
      <w:r w:rsidR="00B36143">
        <w:rPr>
          <w:sz w:val="26"/>
        </w:rPr>
        <w:t>Русско-Турекское</w:t>
      </w:r>
      <w:proofErr w:type="spellEnd"/>
      <w:r w:rsidR="00B36143">
        <w:rPr>
          <w:sz w:val="26"/>
        </w:rPr>
        <w:t xml:space="preserve"> сельское поселение Уржумского района Кировской области обеспечить исполнение </w:t>
      </w:r>
      <w:proofErr w:type="gramStart"/>
      <w:r w:rsidR="00B36143">
        <w:rPr>
          <w:sz w:val="26"/>
        </w:rPr>
        <w:t>Программы профилактики рисков причинения вреда</w:t>
      </w:r>
      <w:proofErr w:type="gramEnd"/>
      <w:r w:rsidR="00B36143">
        <w:rPr>
          <w:sz w:val="26"/>
        </w:rPr>
        <w:t>.</w:t>
      </w:r>
    </w:p>
    <w:p w:rsidR="009F3CA7" w:rsidRPr="00837AAD" w:rsidRDefault="00B36143" w:rsidP="00837AAD">
      <w:pPr>
        <w:autoSpaceDE w:val="0"/>
        <w:autoSpaceDN w:val="0"/>
        <w:adjustRightInd w:val="0"/>
        <w:spacing w:line="288" w:lineRule="auto"/>
        <w:ind w:firstLine="709"/>
        <w:jc w:val="both"/>
        <w:rPr>
          <w:bCs/>
          <w:sz w:val="28"/>
          <w:szCs w:val="28"/>
        </w:rPr>
      </w:pPr>
      <w:r>
        <w:rPr>
          <w:bCs/>
          <w:sz w:val="28"/>
          <w:szCs w:val="28"/>
        </w:rPr>
        <w:t>3.</w:t>
      </w:r>
      <w:proofErr w:type="gramStart"/>
      <w:r w:rsidR="009F3CA7" w:rsidRPr="00837AAD">
        <w:rPr>
          <w:bCs/>
          <w:sz w:val="28"/>
          <w:szCs w:val="28"/>
        </w:rPr>
        <w:t>Контроль за</w:t>
      </w:r>
      <w:proofErr w:type="gramEnd"/>
      <w:r w:rsidR="009F3CA7" w:rsidRPr="00837AAD">
        <w:rPr>
          <w:bCs/>
          <w:sz w:val="28"/>
          <w:szCs w:val="28"/>
        </w:rPr>
        <w:t xml:space="preserve"> исполнением настоящего постановления оставляю за собой.</w:t>
      </w:r>
    </w:p>
    <w:p w:rsidR="009F3CA7" w:rsidRPr="00837AAD" w:rsidRDefault="00B36143" w:rsidP="00837AAD">
      <w:pPr>
        <w:spacing w:line="288" w:lineRule="auto"/>
        <w:ind w:firstLine="709"/>
        <w:jc w:val="both"/>
        <w:rPr>
          <w:bCs/>
          <w:sz w:val="28"/>
          <w:szCs w:val="28"/>
          <w:lang w:eastAsia="ar-SA"/>
        </w:rPr>
      </w:pPr>
      <w:r>
        <w:rPr>
          <w:bCs/>
          <w:sz w:val="28"/>
          <w:szCs w:val="28"/>
        </w:rPr>
        <w:t>4</w:t>
      </w:r>
      <w:r w:rsidR="009F3CA7" w:rsidRPr="00837AAD">
        <w:rPr>
          <w:bCs/>
          <w:sz w:val="28"/>
          <w:szCs w:val="28"/>
        </w:rPr>
        <w:t xml:space="preserve">. </w:t>
      </w:r>
      <w:r w:rsidR="009F3CA7" w:rsidRPr="00837AAD">
        <w:rPr>
          <w:bCs/>
          <w:sz w:val="28"/>
          <w:szCs w:val="28"/>
          <w:lang w:eastAsia="ar-SA"/>
        </w:rPr>
        <w:t xml:space="preserve">Опубликовать настоящее постановление в Информационном бюллетене органов самоуправления муниципального образования </w:t>
      </w:r>
      <w:proofErr w:type="spellStart"/>
      <w:r w:rsidR="009F3CA7" w:rsidRPr="00837AAD">
        <w:rPr>
          <w:bCs/>
          <w:sz w:val="28"/>
          <w:szCs w:val="28"/>
          <w:lang w:eastAsia="ar-SA"/>
        </w:rPr>
        <w:t>Русско-Турекское</w:t>
      </w:r>
      <w:proofErr w:type="spellEnd"/>
      <w:r w:rsidR="009F3CA7" w:rsidRPr="00837AAD">
        <w:rPr>
          <w:bCs/>
          <w:sz w:val="28"/>
          <w:szCs w:val="28"/>
          <w:lang w:eastAsia="ar-SA"/>
        </w:rPr>
        <w:t xml:space="preserve"> сельское поселение.</w:t>
      </w:r>
    </w:p>
    <w:p w:rsidR="009F3CA7" w:rsidRPr="00837AAD" w:rsidRDefault="00B36143" w:rsidP="00837AAD">
      <w:pPr>
        <w:spacing w:line="288" w:lineRule="auto"/>
        <w:ind w:firstLine="709"/>
        <w:jc w:val="both"/>
        <w:rPr>
          <w:bCs/>
          <w:sz w:val="28"/>
          <w:szCs w:val="28"/>
          <w:lang w:eastAsia="ar-SA"/>
        </w:rPr>
      </w:pPr>
      <w:r>
        <w:rPr>
          <w:bCs/>
          <w:sz w:val="28"/>
          <w:szCs w:val="28"/>
          <w:lang w:eastAsia="ar-SA"/>
        </w:rPr>
        <w:t>5</w:t>
      </w:r>
      <w:r w:rsidR="009F3CA7" w:rsidRPr="00837AAD">
        <w:rPr>
          <w:bCs/>
          <w:sz w:val="28"/>
          <w:szCs w:val="28"/>
          <w:lang w:eastAsia="ar-SA"/>
        </w:rPr>
        <w:t>. Настоящее постановление вступает в силу после его официального опубликования.</w:t>
      </w:r>
    </w:p>
    <w:p w:rsidR="0058108C" w:rsidRPr="00837AAD" w:rsidRDefault="0058108C" w:rsidP="00837AAD">
      <w:pPr>
        <w:spacing w:line="288" w:lineRule="auto"/>
        <w:jc w:val="both"/>
        <w:rPr>
          <w:sz w:val="28"/>
          <w:szCs w:val="28"/>
        </w:rPr>
      </w:pPr>
    </w:p>
    <w:tbl>
      <w:tblPr>
        <w:tblW w:w="9464" w:type="dxa"/>
        <w:tblLook w:val="00A0"/>
      </w:tblPr>
      <w:tblGrid>
        <w:gridCol w:w="5211"/>
        <w:gridCol w:w="4253"/>
      </w:tblGrid>
      <w:tr w:rsidR="00BE1229" w:rsidRPr="00837AAD" w:rsidTr="00E15593">
        <w:tc>
          <w:tcPr>
            <w:tcW w:w="5211" w:type="dxa"/>
          </w:tcPr>
          <w:p w:rsidR="00BE1229" w:rsidRPr="00837AAD" w:rsidRDefault="00BE1229" w:rsidP="00837AAD">
            <w:pPr>
              <w:spacing w:line="288" w:lineRule="auto"/>
              <w:jc w:val="both"/>
              <w:rPr>
                <w:sz w:val="28"/>
                <w:szCs w:val="28"/>
              </w:rPr>
            </w:pPr>
            <w:r w:rsidRPr="00837AAD">
              <w:rPr>
                <w:sz w:val="28"/>
                <w:szCs w:val="28"/>
              </w:rPr>
              <w:t xml:space="preserve">Глава  администрации </w:t>
            </w:r>
          </w:p>
          <w:p w:rsidR="00BE1229" w:rsidRPr="00837AAD" w:rsidRDefault="00BE1229" w:rsidP="00837AAD">
            <w:pPr>
              <w:spacing w:line="288" w:lineRule="auto"/>
              <w:jc w:val="both"/>
              <w:rPr>
                <w:sz w:val="28"/>
                <w:szCs w:val="28"/>
              </w:rPr>
            </w:pPr>
            <w:r w:rsidRPr="00837AAD">
              <w:rPr>
                <w:sz w:val="28"/>
                <w:szCs w:val="28"/>
              </w:rPr>
              <w:t xml:space="preserve">Русско-Турекского сельского </w:t>
            </w:r>
            <w:r w:rsidR="0058108C" w:rsidRPr="00837AAD">
              <w:rPr>
                <w:sz w:val="28"/>
                <w:szCs w:val="28"/>
              </w:rPr>
              <w:t>поселения</w:t>
            </w:r>
          </w:p>
        </w:tc>
        <w:tc>
          <w:tcPr>
            <w:tcW w:w="4253" w:type="dxa"/>
          </w:tcPr>
          <w:p w:rsidR="00BE1229" w:rsidRPr="00837AAD" w:rsidRDefault="009F3CA7" w:rsidP="00837AAD">
            <w:pPr>
              <w:spacing w:line="288" w:lineRule="auto"/>
              <w:jc w:val="both"/>
              <w:rPr>
                <w:sz w:val="28"/>
                <w:szCs w:val="28"/>
              </w:rPr>
            </w:pPr>
            <w:r w:rsidRPr="00837AAD">
              <w:rPr>
                <w:sz w:val="28"/>
                <w:szCs w:val="28"/>
              </w:rPr>
              <w:t xml:space="preserve">                                </w:t>
            </w:r>
            <w:proofErr w:type="spellStart"/>
            <w:r w:rsidR="00EA4CB3" w:rsidRPr="00837AAD">
              <w:rPr>
                <w:sz w:val="28"/>
                <w:szCs w:val="28"/>
              </w:rPr>
              <w:t>Н.А.Меринова</w:t>
            </w:r>
            <w:proofErr w:type="spellEnd"/>
          </w:p>
          <w:p w:rsidR="00BE1229" w:rsidRPr="00837AAD" w:rsidRDefault="00BE1229" w:rsidP="00837AAD">
            <w:pPr>
              <w:spacing w:line="288" w:lineRule="auto"/>
              <w:jc w:val="both"/>
              <w:rPr>
                <w:sz w:val="28"/>
                <w:szCs w:val="28"/>
              </w:rPr>
            </w:pPr>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Русско-Турекского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t xml:space="preserve">     </w:t>
      </w:r>
      <w:r w:rsidRPr="00CF2917">
        <w:t xml:space="preserve">№ </w:t>
      </w:r>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E320D0" w:rsidRDefault="00E320D0" w:rsidP="00E320D0">
      <w:pPr>
        <w:pStyle w:val="ad"/>
        <w:jc w:val="center"/>
        <w:rPr>
          <w:b/>
          <w:sz w:val="26"/>
          <w:szCs w:val="26"/>
        </w:rPr>
      </w:pPr>
      <w:r w:rsidRPr="00E320D0">
        <w:rPr>
          <w:b/>
        </w:rPr>
        <w:t>Программа профилактики</w:t>
      </w:r>
      <w:r>
        <w:rPr>
          <w:b/>
          <w:sz w:val="24"/>
          <w:szCs w:val="24"/>
        </w:rPr>
        <w:t xml:space="preserve"> </w:t>
      </w:r>
      <w:r>
        <w:rPr>
          <w:b/>
          <w:sz w:val="26"/>
          <w:szCs w:val="26"/>
        </w:rPr>
        <w:t xml:space="preserve">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sidR="004802E4">
        <w:rPr>
          <w:b/>
          <w:sz w:val="26"/>
          <w:szCs w:val="26"/>
        </w:rPr>
        <w:t>Русско-Турекское</w:t>
      </w:r>
      <w:proofErr w:type="spellEnd"/>
      <w:r>
        <w:rPr>
          <w:b/>
          <w:sz w:val="26"/>
          <w:szCs w:val="26"/>
        </w:rPr>
        <w:t xml:space="preserve"> сельское поселение </w:t>
      </w:r>
      <w:r w:rsidR="004802E4">
        <w:rPr>
          <w:b/>
          <w:sz w:val="26"/>
          <w:szCs w:val="26"/>
        </w:rPr>
        <w:t>Уржумского</w:t>
      </w:r>
      <w:r>
        <w:rPr>
          <w:b/>
          <w:sz w:val="26"/>
          <w:szCs w:val="26"/>
        </w:rPr>
        <w:t xml:space="preserve"> района Кировской области  на </w:t>
      </w:r>
      <w:r w:rsidR="00F306BA">
        <w:rPr>
          <w:b/>
          <w:sz w:val="26"/>
          <w:szCs w:val="26"/>
        </w:rPr>
        <w:t>2025</w:t>
      </w:r>
      <w:r>
        <w:rPr>
          <w:b/>
          <w:sz w:val="26"/>
          <w:szCs w:val="26"/>
        </w:rPr>
        <w:t xml:space="preserve"> год</w:t>
      </w:r>
    </w:p>
    <w:p w:rsidR="00E320D0" w:rsidRDefault="00E320D0" w:rsidP="00E320D0">
      <w:pPr>
        <w:pStyle w:val="ad"/>
        <w:jc w:val="center"/>
        <w:rPr>
          <w:b/>
          <w:sz w:val="26"/>
          <w:szCs w:val="26"/>
        </w:rPr>
      </w:pPr>
    </w:p>
    <w:p w:rsidR="00E320D0" w:rsidRDefault="00E320D0" w:rsidP="00E320D0">
      <w:pPr>
        <w:rPr>
          <w:sz w:val="28"/>
        </w:rPr>
      </w:pPr>
    </w:p>
    <w:p w:rsidR="00E320D0" w:rsidRPr="006603C5" w:rsidRDefault="00E320D0" w:rsidP="00E320D0">
      <w:pPr>
        <w:jc w:val="center"/>
        <w:rPr>
          <w:b/>
          <w:color w:val="000000"/>
          <w:sz w:val="27"/>
          <w:szCs w:val="27"/>
        </w:rPr>
      </w:pPr>
    </w:p>
    <w:p w:rsidR="00E320D0" w:rsidRPr="006603C5" w:rsidRDefault="00E320D0" w:rsidP="00E320D0">
      <w:pPr>
        <w:ind w:firstLine="567"/>
        <w:jc w:val="both"/>
        <w:rPr>
          <w:rFonts w:eastAsia="Calibri"/>
          <w:sz w:val="28"/>
          <w:szCs w:val="28"/>
        </w:rPr>
      </w:pPr>
      <w:proofErr w:type="gramStart"/>
      <w:r w:rsidRPr="006603C5">
        <w:rPr>
          <w:rFonts w:eastAsia="Calibri"/>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5F3407">
        <w:rPr>
          <w:sz w:val="28"/>
          <w:szCs w:val="28"/>
        </w:rPr>
        <w:t xml:space="preserve">на территории  муниципального  образования  </w:t>
      </w:r>
      <w:proofErr w:type="spellStart"/>
      <w:r w:rsidR="004802E4">
        <w:rPr>
          <w:sz w:val="28"/>
          <w:szCs w:val="28"/>
        </w:rPr>
        <w:t>Русско-Турекское</w:t>
      </w:r>
      <w:proofErr w:type="spellEnd"/>
      <w:r w:rsidRPr="005F3407">
        <w:rPr>
          <w:sz w:val="28"/>
          <w:szCs w:val="28"/>
        </w:rPr>
        <w:t xml:space="preserve"> сельское поселение </w:t>
      </w:r>
      <w:r w:rsidR="004802E4">
        <w:rPr>
          <w:sz w:val="28"/>
          <w:szCs w:val="28"/>
        </w:rPr>
        <w:t>Уржумского</w:t>
      </w:r>
      <w:r w:rsidRPr="005F3407">
        <w:rPr>
          <w:sz w:val="28"/>
          <w:szCs w:val="28"/>
        </w:rPr>
        <w:t xml:space="preserve"> района Кировской области  на </w:t>
      </w:r>
      <w:r w:rsidR="00F306BA">
        <w:rPr>
          <w:sz w:val="28"/>
          <w:szCs w:val="28"/>
        </w:rPr>
        <w:t>2025</w:t>
      </w:r>
      <w:r w:rsidRPr="005F3407">
        <w:rPr>
          <w:sz w:val="28"/>
          <w:szCs w:val="28"/>
        </w:rPr>
        <w:t xml:space="preserve"> год</w:t>
      </w:r>
      <w:r w:rsidRPr="006603C5">
        <w:rPr>
          <w:rFonts w:eastAsia="Calibri"/>
          <w:sz w:val="28"/>
          <w:szCs w:val="28"/>
        </w:rPr>
        <w:t xml:space="preserve">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w:t>
      </w:r>
      <w:proofErr w:type="gramEnd"/>
      <w:r w:rsidRPr="006603C5">
        <w:rPr>
          <w:rFonts w:eastAsia="Calibri"/>
          <w:sz w:val="28"/>
          <w:szCs w:val="28"/>
        </w:rPr>
        <w:t>) охраняемым законом ценностям в сфере благоустройства, а также создание условий для доведения обязательных требований до</w:t>
      </w:r>
      <w:r>
        <w:rPr>
          <w:rFonts w:eastAsia="Calibri"/>
          <w:sz w:val="28"/>
          <w:szCs w:val="28"/>
        </w:rPr>
        <w:t xml:space="preserve"> </w:t>
      </w:r>
      <w:r w:rsidRPr="006603C5">
        <w:rPr>
          <w:rFonts w:eastAsia="Calibri"/>
          <w:sz w:val="28"/>
          <w:szCs w:val="28"/>
        </w:rPr>
        <w:t>контролируемых лиц, повышение информированности о способах их соблюдения.</w:t>
      </w:r>
    </w:p>
    <w:p w:rsidR="00E320D0" w:rsidRPr="006603C5" w:rsidRDefault="00E320D0" w:rsidP="00E320D0">
      <w:pPr>
        <w:ind w:firstLine="567"/>
        <w:contextualSpacing/>
        <w:jc w:val="both"/>
        <w:rPr>
          <w:rFonts w:eastAsia="Calibri"/>
          <w:sz w:val="28"/>
          <w:szCs w:val="28"/>
        </w:rPr>
      </w:pPr>
      <w:bookmarkStart w:id="0" w:name="sub_1002"/>
      <w:r w:rsidRPr="006603C5">
        <w:rPr>
          <w:rFonts w:eastAsia="Calibri"/>
          <w:sz w:val="28"/>
          <w:szCs w:val="28"/>
        </w:rPr>
        <w:t xml:space="preserve">Программа разработана в соответствии </w:t>
      </w:r>
      <w:proofErr w:type="gramStart"/>
      <w:r w:rsidRPr="006603C5">
        <w:rPr>
          <w:rFonts w:eastAsia="Calibri"/>
          <w:sz w:val="28"/>
          <w:szCs w:val="28"/>
        </w:rPr>
        <w:t>с</w:t>
      </w:r>
      <w:proofErr w:type="gramEnd"/>
      <w:r w:rsidRPr="006603C5">
        <w:rPr>
          <w:rFonts w:eastAsia="Calibri"/>
          <w:sz w:val="28"/>
          <w:szCs w:val="28"/>
        </w:rPr>
        <w:t>:</w:t>
      </w:r>
      <w:bookmarkEnd w:id="0"/>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№248-ФЗ "О государственном контроле (надзоре) и муниципальном контроле в Российской Федерации</w:t>
      </w:r>
      <w:proofErr w:type="gramStart"/>
      <w:r w:rsidRPr="006603C5">
        <w:rPr>
          <w:rFonts w:eastAsia="Calibri"/>
          <w:sz w:val="28"/>
          <w:szCs w:val="28"/>
        </w:rPr>
        <w:t>"</w:t>
      </w:r>
      <w:r w:rsidRPr="006603C5">
        <w:rPr>
          <w:rFonts w:ascii="yandex-sans" w:hAnsi="yandex-sans"/>
          <w:color w:val="000000"/>
          <w:sz w:val="28"/>
          <w:szCs w:val="28"/>
        </w:rPr>
        <w:t>(</w:t>
      </w:r>
      <w:proofErr w:type="gramEnd"/>
      <w:r w:rsidRPr="006603C5">
        <w:rPr>
          <w:rFonts w:ascii="yandex-sans" w:hAnsi="yandex-sans"/>
          <w:color w:val="000000"/>
          <w:sz w:val="28"/>
          <w:szCs w:val="28"/>
        </w:rPr>
        <w:t>далее- Ф</w:t>
      </w:r>
      <w:r w:rsidRPr="006603C5">
        <w:rPr>
          <w:rFonts w:eastAsia="Calibri"/>
          <w:sz w:val="28"/>
          <w:szCs w:val="28"/>
        </w:rPr>
        <w:t xml:space="preserve">едеральный закон №248-ФЗ);   </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№247-ФЗ</w:t>
      </w:r>
      <w:proofErr w:type="gramStart"/>
      <w:r w:rsidRPr="006603C5">
        <w:rPr>
          <w:rFonts w:eastAsia="Calibri"/>
          <w:sz w:val="28"/>
          <w:szCs w:val="28"/>
        </w:rPr>
        <w:t>"О</w:t>
      </w:r>
      <w:proofErr w:type="gramEnd"/>
      <w:r w:rsidRPr="006603C5">
        <w:rPr>
          <w:rFonts w:eastAsia="Calibri"/>
          <w:sz w:val="28"/>
          <w:szCs w:val="28"/>
        </w:rPr>
        <w:t>б обязательных требованиях в Российской Федерации" (далее – Федеральный закон №247-ФЗ);</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320D0" w:rsidRDefault="00E320D0" w:rsidP="00E320D0">
      <w:pPr>
        <w:ind w:firstLine="567"/>
        <w:contextualSpacing/>
        <w:jc w:val="both"/>
        <w:rPr>
          <w:rFonts w:eastAsia="Calibri"/>
          <w:sz w:val="28"/>
          <w:szCs w:val="28"/>
        </w:rPr>
      </w:pPr>
      <w:bookmarkStart w:id="1" w:name="sub_1004"/>
      <w:r w:rsidRPr="006603C5">
        <w:rPr>
          <w:rFonts w:eastAsia="Calibri"/>
          <w:sz w:val="28"/>
          <w:szCs w:val="28"/>
        </w:rPr>
        <w:t xml:space="preserve">Срок реализации Программы - </w:t>
      </w:r>
      <w:r w:rsidR="00F306BA">
        <w:rPr>
          <w:rFonts w:eastAsia="Calibri"/>
          <w:sz w:val="28"/>
          <w:szCs w:val="28"/>
        </w:rPr>
        <w:t>2025</w:t>
      </w:r>
      <w:r w:rsidRPr="006603C5">
        <w:rPr>
          <w:rFonts w:eastAsia="Calibri"/>
          <w:sz w:val="28"/>
          <w:szCs w:val="28"/>
        </w:rPr>
        <w:t xml:space="preserve"> год</w:t>
      </w:r>
      <w:bookmarkEnd w:id="1"/>
      <w:r w:rsidRPr="006603C5">
        <w:rPr>
          <w:rFonts w:eastAsia="Calibri"/>
          <w:sz w:val="28"/>
          <w:szCs w:val="28"/>
        </w:rPr>
        <w:t>.</w:t>
      </w:r>
    </w:p>
    <w:p w:rsidR="00E320D0" w:rsidRPr="003E34C0" w:rsidRDefault="00E320D0" w:rsidP="00E320D0">
      <w:pPr>
        <w:jc w:val="both"/>
        <w:rPr>
          <w:sz w:val="28"/>
          <w:szCs w:val="28"/>
        </w:rPr>
      </w:pPr>
      <w:r w:rsidRPr="003E34C0">
        <w:rPr>
          <w:sz w:val="28"/>
          <w:szCs w:val="28"/>
        </w:rPr>
        <w:t xml:space="preserve">Программа разработана и подлежит исполнению  администрацией </w:t>
      </w:r>
      <w:r w:rsidR="004802E4">
        <w:rPr>
          <w:sz w:val="28"/>
          <w:szCs w:val="28"/>
        </w:rPr>
        <w:t>Русско-Турекского</w:t>
      </w:r>
      <w:r w:rsidRPr="003E34C0">
        <w:rPr>
          <w:sz w:val="28"/>
          <w:szCs w:val="28"/>
        </w:rPr>
        <w:t xml:space="preserve"> сельского поселения </w:t>
      </w:r>
      <w:r w:rsidR="004802E4">
        <w:rPr>
          <w:sz w:val="28"/>
          <w:szCs w:val="28"/>
        </w:rPr>
        <w:t>Уржумского</w:t>
      </w:r>
      <w:r w:rsidRPr="003E34C0">
        <w:rPr>
          <w:sz w:val="28"/>
          <w:szCs w:val="28"/>
        </w:rPr>
        <w:t xml:space="preserve"> района Кировской области (далее – контрольный орган).</w:t>
      </w:r>
    </w:p>
    <w:p w:rsidR="00E320D0" w:rsidRPr="006603C5" w:rsidRDefault="00E320D0" w:rsidP="00E320D0">
      <w:pPr>
        <w:ind w:firstLine="567"/>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r w:rsidRPr="006603C5">
        <w:rPr>
          <w:b/>
          <w:sz w:val="28"/>
          <w:szCs w:val="28"/>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w:t>
      </w:r>
      <w:r>
        <w:rPr>
          <w:b/>
          <w:sz w:val="28"/>
          <w:szCs w:val="28"/>
        </w:rPr>
        <w:t xml:space="preserve"> контрольного (надзорного) органа</w:t>
      </w:r>
      <w:r w:rsidRPr="006603C5">
        <w:rPr>
          <w:b/>
          <w:sz w:val="28"/>
          <w:szCs w:val="28"/>
        </w:rPr>
        <w:t xml:space="preserve">, </w:t>
      </w:r>
      <w:r w:rsidRPr="006603C5">
        <w:rPr>
          <w:b/>
          <w:sz w:val="28"/>
          <w:szCs w:val="28"/>
        </w:rPr>
        <w:lastRenderedPageBreak/>
        <w:t>характеристика проблем, на решение которых направлена Программа</w:t>
      </w:r>
      <w:r>
        <w:rPr>
          <w:b/>
          <w:sz w:val="28"/>
          <w:szCs w:val="28"/>
        </w:rPr>
        <w:t xml:space="preserve">  профилактики рисков причинения вреда</w:t>
      </w:r>
    </w:p>
    <w:p w:rsidR="00E320D0" w:rsidRPr="006603C5" w:rsidRDefault="00E320D0" w:rsidP="00E320D0">
      <w:pPr>
        <w:keepNext/>
        <w:ind w:firstLine="567"/>
        <w:jc w:val="center"/>
        <w:outlineLvl w:val="0"/>
        <w:rPr>
          <w:b/>
          <w:sz w:val="28"/>
          <w:szCs w:val="28"/>
        </w:rPr>
      </w:pP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w:t>
      </w:r>
      <w:r w:rsidR="004802E4">
        <w:rPr>
          <w:rFonts w:eastAsia="Calibri"/>
          <w:sz w:val="28"/>
          <w:szCs w:val="28"/>
        </w:rPr>
        <w:t xml:space="preserve">благоустройства </w:t>
      </w:r>
      <w:r>
        <w:rPr>
          <w:rFonts w:eastAsia="Calibri"/>
          <w:sz w:val="28"/>
          <w:szCs w:val="28"/>
        </w:rPr>
        <w:t>на</w:t>
      </w:r>
      <w:r w:rsidRPr="006603C5">
        <w:rPr>
          <w:rFonts w:eastAsia="Calibri"/>
          <w:sz w:val="28"/>
          <w:szCs w:val="28"/>
        </w:rPr>
        <w:t xml:space="preserve"> территории</w:t>
      </w:r>
      <w:r>
        <w:rPr>
          <w:rFonts w:eastAsia="Calibri"/>
          <w:sz w:val="28"/>
          <w:szCs w:val="28"/>
        </w:rPr>
        <w:t xml:space="preserve"> муниципального образования </w:t>
      </w:r>
      <w:proofErr w:type="spellStart"/>
      <w:r w:rsidR="004802E4">
        <w:rPr>
          <w:rFonts w:eastAsia="Calibri"/>
          <w:sz w:val="28"/>
          <w:szCs w:val="28"/>
        </w:rPr>
        <w:t>Русско-Турекское</w:t>
      </w:r>
      <w:proofErr w:type="spellEnd"/>
      <w:r>
        <w:rPr>
          <w:rFonts w:eastAsia="Calibri"/>
          <w:sz w:val="28"/>
          <w:szCs w:val="28"/>
        </w:rPr>
        <w:t xml:space="preserve"> сельское поселение </w:t>
      </w:r>
      <w:r w:rsidR="004802E4">
        <w:rPr>
          <w:rFonts w:eastAsia="Calibri"/>
          <w:sz w:val="28"/>
          <w:szCs w:val="28"/>
        </w:rPr>
        <w:t>Уржумского</w:t>
      </w:r>
      <w:r>
        <w:rPr>
          <w:rFonts w:eastAsia="Calibri"/>
          <w:sz w:val="28"/>
          <w:szCs w:val="28"/>
        </w:rPr>
        <w:t xml:space="preserve"> района Кировской области</w:t>
      </w:r>
      <w:r w:rsidRPr="006603C5">
        <w:rPr>
          <w:rFonts w:eastAsia="Calibri"/>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E320D0" w:rsidRPr="006603C5" w:rsidRDefault="00E320D0" w:rsidP="00E320D0">
      <w:pPr>
        <w:pStyle w:val="a6"/>
        <w:rPr>
          <w:rFonts w:eastAsia="Calibri"/>
          <w:szCs w:val="28"/>
        </w:rPr>
      </w:pPr>
      <w:r w:rsidRPr="00163F9C">
        <w:rPr>
          <w:rFonts w:eastAsia="Calibri"/>
          <w:szCs w:val="28"/>
        </w:rPr>
        <w:t xml:space="preserve">- решением </w:t>
      </w:r>
      <w:proofErr w:type="spellStart"/>
      <w:r w:rsidR="004802E4">
        <w:rPr>
          <w:rFonts w:eastAsia="Calibri"/>
          <w:szCs w:val="28"/>
        </w:rPr>
        <w:t>Русско-Турекской</w:t>
      </w:r>
      <w:proofErr w:type="spellEnd"/>
      <w:r>
        <w:rPr>
          <w:rFonts w:eastAsia="Calibri"/>
          <w:szCs w:val="28"/>
        </w:rPr>
        <w:t xml:space="preserve"> сельской Думы </w:t>
      </w:r>
      <w:r w:rsidRPr="00163F9C">
        <w:rPr>
          <w:rFonts w:eastAsia="Calibri"/>
          <w:szCs w:val="28"/>
        </w:rPr>
        <w:t xml:space="preserve">от </w:t>
      </w:r>
      <w:r w:rsidR="004802E4">
        <w:rPr>
          <w:rFonts w:eastAsia="Calibri"/>
          <w:szCs w:val="28"/>
        </w:rPr>
        <w:t>30.05.2018</w:t>
      </w:r>
      <w:r w:rsidRPr="00163F9C">
        <w:rPr>
          <w:rFonts w:eastAsia="Calibri"/>
          <w:szCs w:val="28"/>
        </w:rPr>
        <w:t xml:space="preserve"> №</w:t>
      </w:r>
      <w:r>
        <w:rPr>
          <w:rFonts w:eastAsia="Calibri"/>
          <w:szCs w:val="28"/>
        </w:rPr>
        <w:t xml:space="preserve"> </w:t>
      </w:r>
      <w:r w:rsidR="004802E4">
        <w:rPr>
          <w:rFonts w:eastAsia="Calibri"/>
          <w:szCs w:val="28"/>
        </w:rPr>
        <w:t>8/31</w:t>
      </w:r>
      <w:r w:rsidRPr="00163F9C">
        <w:rPr>
          <w:rFonts w:eastAsia="Calibri"/>
          <w:szCs w:val="28"/>
        </w:rPr>
        <w:t xml:space="preserve"> "Об утверждении Правил  благоустройства в муниципальном образовании</w:t>
      </w:r>
      <w:r>
        <w:rPr>
          <w:rFonts w:eastAsia="Calibri"/>
          <w:szCs w:val="28"/>
        </w:rPr>
        <w:t xml:space="preserve"> </w:t>
      </w:r>
      <w:proofErr w:type="spellStart"/>
      <w:r w:rsidR="004802E4">
        <w:rPr>
          <w:rFonts w:eastAsia="Calibri"/>
          <w:szCs w:val="28"/>
        </w:rPr>
        <w:t>Русско-Турекское</w:t>
      </w:r>
      <w:proofErr w:type="spellEnd"/>
      <w:r w:rsidRPr="00163F9C">
        <w:rPr>
          <w:rFonts w:eastAsia="Calibri"/>
          <w:szCs w:val="28"/>
        </w:rPr>
        <w:t xml:space="preserve"> сельское поселение </w:t>
      </w:r>
      <w:r w:rsidR="004802E4">
        <w:rPr>
          <w:rFonts w:eastAsia="Calibri"/>
          <w:szCs w:val="28"/>
        </w:rPr>
        <w:t>Уржумского</w:t>
      </w:r>
      <w:r w:rsidRPr="00163F9C">
        <w:rPr>
          <w:rFonts w:eastAsia="Calibri"/>
          <w:szCs w:val="28"/>
        </w:rPr>
        <w:t xml:space="preserve"> района  Кировской области".</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Объектами муниципального контроля в сфере благоустройства являются: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320D0" w:rsidRPr="006603C5" w:rsidRDefault="00E320D0" w:rsidP="00E320D0">
      <w:pPr>
        <w:ind w:firstLine="567"/>
        <w:contextualSpacing/>
        <w:jc w:val="both"/>
        <w:rPr>
          <w:rFonts w:eastAsia="Calibri"/>
          <w:sz w:val="28"/>
          <w:szCs w:val="28"/>
        </w:rPr>
      </w:pPr>
      <w:proofErr w:type="gramStart"/>
      <w:r>
        <w:rPr>
          <w:rFonts w:eastAsia="Calibri"/>
          <w:sz w:val="28"/>
          <w:szCs w:val="28"/>
        </w:rPr>
        <w:t>-</w:t>
      </w:r>
      <w:r w:rsidRPr="006603C5">
        <w:rPr>
          <w:rFonts w:eastAsia="Calibri"/>
          <w:sz w:val="28"/>
          <w:szCs w:val="28"/>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Pr="006603C5">
        <w:rPr>
          <w:rFonts w:eastAsia="Calibri"/>
          <w:sz w:val="28"/>
          <w:szCs w:val="28"/>
        </w:rPr>
        <w:t>деятельности</w:t>
      </w:r>
      <w:proofErr w:type="gramEnd"/>
      <w:r w:rsidRPr="006603C5">
        <w:rPr>
          <w:rFonts w:eastAsia="Calibri"/>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E320D0" w:rsidRPr="006603C5" w:rsidRDefault="00E320D0" w:rsidP="00E320D0">
      <w:pPr>
        <w:ind w:firstLine="567"/>
        <w:contextualSpacing/>
        <w:jc w:val="both"/>
        <w:rPr>
          <w:rFonts w:eastAsia="Calibri"/>
          <w:sz w:val="28"/>
          <w:szCs w:val="28"/>
        </w:rPr>
      </w:pPr>
      <w:bookmarkStart w:id="2" w:name="_GoBack"/>
      <w:bookmarkEnd w:id="2"/>
      <w:r w:rsidRPr="006603C5">
        <w:rPr>
          <w:rFonts w:eastAsia="Calibri"/>
          <w:sz w:val="28"/>
          <w:szCs w:val="28"/>
        </w:rPr>
        <w:t>В рамках профилактики рисков причинения вреда (ущерба) охраняемым законом ценностям  осуществляются следующие мероприятия: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 xml:space="preserve"> на официальном сайте органов местного самоуправления </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 </w:t>
      </w:r>
      <w:r w:rsidRPr="006603C5">
        <w:rPr>
          <w:rFonts w:eastAsia="Calibri"/>
          <w:sz w:val="28"/>
          <w:szCs w:val="28"/>
        </w:rPr>
        <w:t>в сети "Интернет"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обеспечено информирование юридических лиц, индивидуальных предпринимателей по вопросам соблюдения обязательных требований, требован</w:t>
      </w:r>
      <w:r>
        <w:rPr>
          <w:rFonts w:eastAsia="Calibri"/>
          <w:sz w:val="28"/>
          <w:szCs w:val="28"/>
        </w:rPr>
        <w:t>ий муниципальных правовых актов;</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 ежедневного консультирования по вопросам связанным с исполнением обязательных требований и осуществлением муниципального контроля, как </w:t>
      </w:r>
      <w:proofErr w:type="gramStart"/>
      <w:r w:rsidRPr="006603C5">
        <w:rPr>
          <w:rFonts w:eastAsia="Calibri"/>
          <w:sz w:val="28"/>
          <w:szCs w:val="28"/>
        </w:rPr>
        <w:t>лично</w:t>
      </w:r>
      <w:proofErr w:type="gramEnd"/>
      <w:r w:rsidRPr="006603C5">
        <w:rPr>
          <w:rFonts w:eastAsia="Calibri"/>
          <w:sz w:val="28"/>
          <w:szCs w:val="28"/>
        </w:rPr>
        <w:t xml:space="preserve"> так и по телефону.</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lastRenderedPageBreak/>
        <w:t xml:space="preserve">- постоянного мониторинга изменений обязательных требований, требований, установленных муниципальными правовыми </w:t>
      </w:r>
      <w:proofErr w:type="gramStart"/>
      <w:r w:rsidRPr="006603C5">
        <w:rPr>
          <w:rFonts w:eastAsia="Calibri"/>
          <w:sz w:val="28"/>
          <w:szCs w:val="28"/>
        </w:rPr>
        <w:t>актами</w:t>
      </w:r>
      <w:proofErr w:type="gramEnd"/>
      <w:r w:rsidRPr="006603C5">
        <w:rPr>
          <w:rFonts w:eastAsia="Calibri"/>
          <w:sz w:val="28"/>
          <w:szCs w:val="28"/>
        </w:rPr>
        <w:t xml:space="preserve"> по итогам которого в общедоступных источниках  на официальном сайте органов местного самоуправления</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w:t>
      </w:r>
      <w:r w:rsidRPr="006603C5">
        <w:rPr>
          <w:rFonts w:eastAsia="Calibri"/>
          <w:sz w:val="28"/>
          <w:szCs w:val="28"/>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E320D0" w:rsidRDefault="00E320D0" w:rsidP="00E320D0">
      <w:pPr>
        <w:ind w:firstLine="567"/>
        <w:contextualSpacing/>
        <w:jc w:val="both"/>
        <w:rPr>
          <w:rFonts w:eastAsia="Calibri"/>
          <w:sz w:val="28"/>
          <w:szCs w:val="28"/>
        </w:rPr>
      </w:pPr>
      <w:r w:rsidRPr="006603C5">
        <w:rPr>
          <w:rFonts w:eastAsia="Calibri"/>
          <w:sz w:val="28"/>
          <w:szCs w:val="28"/>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E320D0" w:rsidRPr="00951E09" w:rsidRDefault="00E320D0" w:rsidP="00E320D0">
      <w:pPr>
        <w:ind w:firstLine="708"/>
        <w:jc w:val="both"/>
        <w:rPr>
          <w:sz w:val="28"/>
          <w:szCs w:val="28"/>
        </w:rPr>
      </w:pPr>
      <w:r w:rsidRPr="00951E09">
        <w:rPr>
          <w:sz w:val="28"/>
          <w:szCs w:val="28"/>
        </w:rPr>
        <w:t>Контрольный орган проводит следующие профилактические мероприятия:</w:t>
      </w:r>
    </w:p>
    <w:p w:rsidR="00E320D0" w:rsidRPr="00951E09" w:rsidRDefault="00E320D0" w:rsidP="00E320D0">
      <w:pPr>
        <w:ind w:firstLine="708"/>
        <w:jc w:val="both"/>
        <w:rPr>
          <w:sz w:val="28"/>
          <w:szCs w:val="28"/>
        </w:rPr>
      </w:pPr>
      <w:r w:rsidRPr="00951E09">
        <w:rPr>
          <w:sz w:val="28"/>
          <w:szCs w:val="28"/>
        </w:rPr>
        <w:t>- информирование;</w:t>
      </w:r>
    </w:p>
    <w:p w:rsidR="00E320D0" w:rsidRPr="00951E09" w:rsidRDefault="00E320D0" w:rsidP="00E320D0">
      <w:pPr>
        <w:ind w:firstLine="708"/>
        <w:jc w:val="both"/>
        <w:rPr>
          <w:sz w:val="28"/>
          <w:szCs w:val="28"/>
        </w:rPr>
      </w:pPr>
      <w:r w:rsidRPr="00951E09">
        <w:rPr>
          <w:sz w:val="28"/>
          <w:szCs w:val="28"/>
        </w:rPr>
        <w:t>- консультирование;</w:t>
      </w:r>
    </w:p>
    <w:p w:rsidR="00E320D0" w:rsidRPr="00951E09" w:rsidRDefault="00E320D0" w:rsidP="00E320D0">
      <w:pPr>
        <w:ind w:firstLine="708"/>
        <w:jc w:val="both"/>
        <w:rPr>
          <w:sz w:val="28"/>
          <w:szCs w:val="28"/>
        </w:rPr>
      </w:pPr>
      <w:r w:rsidRPr="00951E09">
        <w:rPr>
          <w:sz w:val="28"/>
          <w:szCs w:val="28"/>
        </w:rPr>
        <w:t>- объявление предостережения;</w:t>
      </w:r>
    </w:p>
    <w:p w:rsidR="00E320D0" w:rsidRPr="00951E09" w:rsidRDefault="00E320D0" w:rsidP="00E320D0">
      <w:pPr>
        <w:ind w:firstLine="708"/>
        <w:jc w:val="both"/>
        <w:rPr>
          <w:b/>
          <w:sz w:val="28"/>
          <w:szCs w:val="28"/>
        </w:rPr>
      </w:pPr>
      <w:r w:rsidRPr="00951E09">
        <w:rPr>
          <w:sz w:val="28"/>
          <w:szCs w:val="28"/>
        </w:rPr>
        <w:t>- профилактический визит.</w:t>
      </w:r>
    </w:p>
    <w:p w:rsidR="00E320D0" w:rsidRPr="006603C5" w:rsidRDefault="00E320D0" w:rsidP="00E320D0">
      <w:pPr>
        <w:ind w:firstLine="567"/>
        <w:contextualSpacing/>
        <w:jc w:val="both"/>
        <w:rPr>
          <w:rFonts w:eastAsia="Calibri"/>
          <w:sz w:val="28"/>
          <w:szCs w:val="28"/>
        </w:rPr>
      </w:pPr>
    </w:p>
    <w:p w:rsidR="00E320D0" w:rsidRPr="000229EA" w:rsidRDefault="00E320D0" w:rsidP="00E320D0">
      <w:pPr>
        <w:tabs>
          <w:tab w:val="left" w:pos="0"/>
        </w:tabs>
        <w:adjustRightInd w:val="0"/>
        <w:ind w:firstLine="709"/>
        <w:jc w:val="both"/>
        <w:rPr>
          <w:color w:val="010101"/>
          <w:sz w:val="28"/>
          <w:szCs w:val="28"/>
          <w:shd w:val="clear" w:color="auto" w:fill="FFFFFF"/>
        </w:rPr>
      </w:pPr>
      <w:r w:rsidRPr="000229EA">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sidR="00F306BA">
        <w:rPr>
          <w:color w:val="010101"/>
          <w:sz w:val="28"/>
          <w:szCs w:val="28"/>
          <w:shd w:val="clear" w:color="auto" w:fill="FFFFFF"/>
        </w:rPr>
        <w:t>4</w:t>
      </w:r>
      <w:r w:rsidRPr="000229EA">
        <w:rPr>
          <w:color w:val="010101"/>
          <w:sz w:val="28"/>
          <w:szCs w:val="28"/>
          <w:shd w:val="clear" w:color="auto" w:fill="FFFFFF"/>
        </w:rPr>
        <w:t xml:space="preserve"> год не утверждался. </w:t>
      </w:r>
    </w:p>
    <w:p w:rsidR="00E320D0" w:rsidRDefault="00E320D0" w:rsidP="00E320D0">
      <w:pPr>
        <w:contextualSpacing/>
        <w:jc w:val="both"/>
        <w:rPr>
          <w:spacing w:val="2"/>
          <w:sz w:val="28"/>
          <w:szCs w:val="28"/>
        </w:rPr>
      </w:pPr>
      <w:r w:rsidRPr="000229EA">
        <w:rPr>
          <w:spacing w:val="2"/>
          <w:sz w:val="28"/>
          <w:szCs w:val="28"/>
        </w:rPr>
        <w:t>В 202</w:t>
      </w:r>
      <w:r w:rsidR="00F306BA">
        <w:rPr>
          <w:spacing w:val="2"/>
          <w:sz w:val="28"/>
          <w:szCs w:val="28"/>
        </w:rPr>
        <w:t>4</w:t>
      </w:r>
      <w:r w:rsidRPr="000229EA">
        <w:rPr>
          <w:spacing w:val="2"/>
          <w:sz w:val="28"/>
          <w:szCs w:val="28"/>
        </w:rPr>
        <w:t xml:space="preserve"> году проверки </w:t>
      </w:r>
      <w:r>
        <w:rPr>
          <w:spacing w:val="2"/>
          <w:sz w:val="28"/>
          <w:szCs w:val="28"/>
        </w:rPr>
        <w:t xml:space="preserve">при осуществлении муниципального контроля в сфере благоустройства на территории </w:t>
      </w:r>
      <w:r w:rsidRPr="000229EA">
        <w:rPr>
          <w:bCs/>
          <w:color w:val="000000"/>
          <w:sz w:val="28"/>
          <w:szCs w:val="28"/>
        </w:rPr>
        <w:t xml:space="preserve">муниципального образования </w:t>
      </w:r>
      <w:proofErr w:type="spellStart"/>
      <w:r w:rsidR="004802E4">
        <w:rPr>
          <w:bCs/>
          <w:color w:val="000000"/>
          <w:sz w:val="28"/>
          <w:szCs w:val="28"/>
        </w:rPr>
        <w:t>Русско-Турекское</w:t>
      </w:r>
      <w:proofErr w:type="spellEnd"/>
      <w:r w:rsidRPr="000229EA">
        <w:rPr>
          <w:bCs/>
          <w:color w:val="000000"/>
          <w:sz w:val="28"/>
          <w:szCs w:val="28"/>
        </w:rPr>
        <w:t xml:space="preserve"> сельское поселение </w:t>
      </w:r>
      <w:r w:rsidR="004802E4">
        <w:rPr>
          <w:bCs/>
          <w:color w:val="000000"/>
          <w:sz w:val="28"/>
          <w:szCs w:val="28"/>
        </w:rPr>
        <w:t>Уржумского</w:t>
      </w:r>
      <w:r w:rsidRPr="000229EA">
        <w:rPr>
          <w:bCs/>
          <w:color w:val="000000"/>
          <w:sz w:val="28"/>
          <w:szCs w:val="28"/>
        </w:rPr>
        <w:t xml:space="preserve"> района Кировской области</w:t>
      </w:r>
      <w:r w:rsidRPr="000229EA">
        <w:rPr>
          <w:spacing w:val="2"/>
          <w:sz w:val="28"/>
          <w:szCs w:val="28"/>
        </w:rPr>
        <w:t xml:space="preserve"> не проводились. </w:t>
      </w:r>
    </w:p>
    <w:p w:rsidR="00E320D0" w:rsidRPr="006603C5" w:rsidRDefault="00E320D0" w:rsidP="00E320D0">
      <w:pPr>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bookmarkStart w:id="3" w:name="sub_1200"/>
      <w:r>
        <w:rPr>
          <w:b/>
          <w:sz w:val="28"/>
          <w:szCs w:val="28"/>
        </w:rPr>
        <w:t>2.</w:t>
      </w:r>
      <w:r w:rsidRPr="006603C5">
        <w:rPr>
          <w:b/>
          <w:sz w:val="28"/>
          <w:szCs w:val="28"/>
        </w:rPr>
        <w:t xml:space="preserve"> Цели и задачи </w:t>
      </w:r>
      <w:proofErr w:type="gramStart"/>
      <w:r w:rsidRPr="006603C5">
        <w:rPr>
          <w:b/>
          <w:sz w:val="28"/>
          <w:szCs w:val="28"/>
        </w:rPr>
        <w:t>реализации</w:t>
      </w:r>
      <w:r>
        <w:rPr>
          <w:b/>
          <w:sz w:val="28"/>
          <w:szCs w:val="28"/>
        </w:rPr>
        <w:t xml:space="preserve"> </w:t>
      </w:r>
      <w:r w:rsidRPr="006603C5">
        <w:rPr>
          <w:b/>
          <w:sz w:val="28"/>
          <w:szCs w:val="28"/>
        </w:rPr>
        <w:t>Программы</w:t>
      </w:r>
      <w:r>
        <w:rPr>
          <w:b/>
          <w:sz w:val="28"/>
          <w:szCs w:val="28"/>
        </w:rPr>
        <w:t xml:space="preserve"> профилактики рисков причинения вреда</w:t>
      </w:r>
      <w:proofErr w:type="gramEnd"/>
    </w:p>
    <w:p w:rsidR="00E320D0" w:rsidRPr="006603C5" w:rsidRDefault="00E320D0" w:rsidP="00E320D0">
      <w:pPr>
        <w:ind w:firstLine="567"/>
        <w:rPr>
          <w:rFonts w:ascii="Calibri" w:eastAsia="Calibri" w:hAnsi="Calibri"/>
        </w:rPr>
      </w:pPr>
    </w:p>
    <w:p w:rsidR="00E320D0" w:rsidRPr="006603C5" w:rsidRDefault="00E320D0" w:rsidP="00E320D0">
      <w:pPr>
        <w:adjustRightInd w:val="0"/>
        <w:ind w:firstLine="567"/>
        <w:contextualSpacing/>
        <w:jc w:val="both"/>
        <w:rPr>
          <w:rFonts w:eastAsia="Calibri"/>
          <w:sz w:val="28"/>
          <w:szCs w:val="28"/>
        </w:rPr>
      </w:pPr>
      <w:bookmarkStart w:id="4" w:name="sub_1005"/>
      <w:bookmarkEnd w:id="3"/>
      <w:r w:rsidRPr="006603C5">
        <w:rPr>
          <w:rFonts w:eastAsia="Calibri"/>
          <w:sz w:val="28"/>
          <w:szCs w:val="28"/>
        </w:rPr>
        <w:t>Целями реализации Программы являются:</w:t>
      </w:r>
    </w:p>
    <w:bookmarkEnd w:id="4"/>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стимулирование добросовестного соблюдения обязательных требований всеми контролируемыми лицами;</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320D0" w:rsidRPr="006603C5" w:rsidRDefault="00E320D0" w:rsidP="00E320D0">
      <w:pPr>
        <w:adjustRightInd w:val="0"/>
        <w:ind w:firstLine="567"/>
        <w:contextualSpacing/>
        <w:jc w:val="both"/>
        <w:rPr>
          <w:rFonts w:eastAsia="Calibri"/>
          <w:sz w:val="28"/>
          <w:szCs w:val="28"/>
        </w:rPr>
      </w:pPr>
      <w:r w:rsidRPr="006603C5">
        <w:rPr>
          <w:rFonts w:eastAsia="Calibri"/>
          <w:sz w:val="28"/>
          <w:szCs w:val="28"/>
        </w:rPr>
        <w:t>Задачами реализации Программы являются:</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повышение правосознания и правовой культуры юридических лиц, индивидуальных предпринимателей и граждан;</w:t>
      </w:r>
    </w:p>
    <w:p w:rsidR="00E320D0" w:rsidRPr="006603C5" w:rsidRDefault="00E320D0" w:rsidP="00E320D0">
      <w:pPr>
        <w:adjustRightInd w:val="0"/>
        <w:spacing w:after="160" w:line="256" w:lineRule="auto"/>
        <w:ind w:firstLine="567"/>
        <w:jc w:val="both"/>
        <w:rPr>
          <w:rFonts w:eastAsia="Calibri"/>
          <w:sz w:val="28"/>
          <w:szCs w:val="28"/>
        </w:rPr>
      </w:pPr>
      <w:r>
        <w:rPr>
          <w:rFonts w:eastAsia="Calibri"/>
          <w:sz w:val="28"/>
          <w:szCs w:val="28"/>
        </w:rPr>
        <w:lastRenderedPageBreak/>
        <w:t>-</w:t>
      </w:r>
      <w:r w:rsidRPr="006603C5">
        <w:rPr>
          <w:rFonts w:eastAsia="Calibri"/>
          <w:sz w:val="28"/>
          <w:szCs w:val="28"/>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320D0" w:rsidRPr="006603C5" w:rsidRDefault="00E320D0" w:rsidP="00E320D0">
      <w:pPr>
        <w:jc w:val="center"/>
        <w:outlineLvl w:val="1"/>
        <w:rPr>
          <w:rFonts w:eastAsia="Calibri"/>
          <w:b/>
          <w:sz w:val="28"/>
          <w:szCs w:val="28"/>
        </w:rPr>
      </w:pPr>
      <w:bookmarkStart w:id="5" w:name="sub_1150"/>
      <w:r>
        <w:rPr>
          <w:rFonts w:eastAsia="Calibri"/>
          <w:b/>
          <w:bCs/>
          <w:color w:val="26282F"/>
          <w:sz w:val="28"/>
          <w:szCs w:val="28"/>
        </w:rPr>
        <w:t>3</w:t>
      </w:r>
      <w:r w:rsidRPr="006603C5">
        <w:rPr>
          <w:rFonts w:eastAsia="Calibri"/>
          <w:b/>
          <w:bCs/>
          <w:color w:val="26282F"/>
          <w:sz w:val="28"/>
          <w:szCs w:val="28"/>
        </w:rPr>
        <w:t xml:space="preserve">. </w:t>
      </w:r>
      <w:r w:rsidRPr="006603C5">
        <w:rPr>
          <w:rFonts w:eastAsia="Calibri"/>
          <w:b/>
          <w:sz w:val="28"/>
          <w:szCs w:val="28"/>
        </w:rPr>
        <w:t xml:space="preserve">Перечень профилактических мероприятий, </w:t>
      </w:r>
    </w:p>
    <w:p w:rsidR="00E320D0" w:rsidRPr="006603C5" w:rsidRDefault="00E320D0" w:rsidP="00E320D0">
      <w:pPr>
        <w:jc w:val="center"/>
        <w:outlineLvl w:val="1"/>
        <w:rPr>
          <w:rFonts w:eastAsia="Calibri"/>
          <w:b/>
          <w:sz w:val="28"/>
          <w:szCs w:val="28"/>
        </w:rPr>
      </w:pPr>
      <w:r w:rsidRPr="006603C5">
        <w:rPr>
          <w:rFonts w:eastAsia="Calibri"/>
          <w:b/>
          <w:sz w:val="28"/>
          <w:szCs w:val="28"/>
        </w:rPr>
        <w:t>сроки (периодичность) их проведения</w:t>
      </w:r>
    </w:p>
    <w:p w:rsidR="00E320D0" w:rsidRPr="006603C5" w:rsidRDefault="00E320D0" w:rsidP="00E320D0">
      <w:pPr>
        <w:jc w:val="center"/>
        <w:outlineLvl w:val="1"/>
        <w:rPr>
          <w:rFonts w:eastAsia="Calibri"/>
          <w:b/>
          <w:sz w:val="28"/>
          <w:szCs w:val="28"/>
        </w:rPr>
      </w:pPr>
    </w:p>
    <w:tbl>
      <w:tblPr>
        <w:tblStyle w:val="a3"/>
        <w:tblW w:w="0" w:type="auto"/>
        <w:tblLook w:val="04A0"/>
      </w:tblPr>
      <w:tblGrid>
        <w:gridCol w:w="696"/>
        <w:gridCol w:w="4208"/>
        <w:gridCol w:w="2330"/>
        <w:gridCol w:w="2337"/>
      </w:tblGrid>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sidRPr="006603C5">
              <w:rPr>
                <w:rFonts w:eastAsia="Calibri"/>
              </w:rPr>
              <w:t>Наименование</w:t>
            </w:r>
          </w:p>
          <w:p w:rsidR="00E320D0" w:rsidRPr="006603C5" w:rsidRDefault="00E320D0" w:rsidP="00A85011">
            <w:pPr>
              <w:jc w:val="center"/>
              <w:outlineLvl w:val="1"/>
              <w:rPr>
                <w:rFonts w:eastAsia="Calibri"/>
              </w:rPr>
            </w:pPr>
            <w:r w:rsidRPr="006603C5">
              <w:rPr>
                <w:rFonts w:eastAsia="Calibri"/>
              </w:rPr>
              <w:t>профилактического мероприятия</w:t>
            </w:r>
          </w:p>
          <w:p w:rsidR="00E320D0" w:rsidRPr="006603C5" w:rsidRDefault="00E320D0" w:rsidP="00A85011">
            <w:pPr>
              <w:jc w:val="center"/>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 xml:space="preserve">Срок </w:t>
            </w:r>
          </w:p>
          <w:p w:rsidR="00E320D0" w:rsidRPr="006603C5" w:rsidRDefault="00E320D0" w:rsidP="00A85011">
            <w:pPr>
              <w:jc w:val="center"/>
              <w:outlineLvl w:val="1"/>
              <w:rPr>
                <w:rFonts w:eastAsia="Calibri"/>
              </w:rPr>
            </w:pPr>
            <w:r w:rsidRPr="006603C5">
              <w:rPr>
                <w:rFonts w:eastAsia="Calibri"/>
              </w:rPr>
              <w:t>реализации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Ответственные должностные лица</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4802E4">
            <w:pPr>
              <w:jc w:val="both"/>
              <w:outlineLvl w:val="1"/>
              <w:rPr>
                <w:rFonts w:eastAsia="Calibri"/>
              </w:rPr>
            </w:pPr>
            <w:r w:rsidRPr="0034126C">
              <w:rPr>
                <w:rFonts w:eastAsia="Calibri"/>
                <w:b/>
              </w:rPr>
              <w:t>Информирование</w:t>
            </w:r>
            <w:r w:rsidRPr="006603C5">
              <w:rPr>
                <w:rFonts w:eastAsia="Calibri"/>
              </w:rPr>
              <w:t>, посредством размещения (поддержания в актуальном состоянии</w:t>
            </w:r>
            <w:proofErr w:type="gramStart"/>
            <w:r w:rsidRPr="006603C5">
              <w:rPr>
                <w:rFonts w:eastAsia="Calibri"/>
              </w:rPr>
              <w:t>)н</w:t>
            </w:r>
            <w:proofErr w:type="gramEnd"/>
            <w:r w:rsidRPr="006603C5">
              <w:rPr>
                <w:rFonts w:eastAsia="Calibri"/>
              </w:rPr>
              <w:t xml:space="preserve">а официальном сайте органов местного самоуправления </w:t>
            </w:r>
            <w:r>
              <w:rPr>
                <w:rFonts w:eastAsia="Calibri"/>
              </w:rPr>
              <w:t xml:space="preserve"> </w:t>
            </w:r>
            <w:r w:rsidR="004802E4">
              <w:rPr>
                <w:rFonts w:eastAsia="Calibri"/>
              </w:rPr>
              <w:t>Уржумского</w:t>
            </w:r>
            <w:r>
              <w:rPr>
                <w:rFonts w:eastAsia="Calibri"/>
              </w:rPr>
              <w:t xml:space="preserve"> муниципального района в сети «Интернет</w:t>
            </w:r>
            <w:r w:rsidR="004802E4">
              <w:rPr>
                <w:rFonts w:eastAsia="Calibri"/>
              </w:rP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1.1.</w:t>
            </w:r>
          </w:p>
        </w:tc>
        <w:tc>
          <w:tcPr>
            <w:tcW w:w="4245"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текст</w:t>
            </w:r>
            <w:r>
              <w:rPr>
                <w:rFonts w:eastAsia="Calibri"/>
              </w:rPr>
              <w:t>ы</w:t>
            </w:r>
            <w:r w:rsidRPr="006603C5">
              <w:rPr>
                <w:rFonts w:eastAsia="Calibri"/>
              </w:rPr>
              <w:t xml:space="preserve"> нормативных правовых актов, регулирующих осуществление муниципального контроля в сфере благоустройства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1.3.</w:t>
            </w:r>
          </w:p>
        </w:tc>
        <w:tc>
          <w:tcPr>
            <w:tcW w:w="4245" w:type="dxa"/>
            <w:tcBorders>
              <w:top w:val="single" w:sz="4" w:space="0" w:color="auto"/>
              <w:left w:val="single" w:sz="4" w:space="0" w:color="auto"/>
              <w:bottom w:val="single" w:sz="4" w:space="0" w:color="auto"/>
              <w:right w:val="single" w:sz="4" w:space="0" w:color="auto"/>
            </w:tcBorders>
          </w:tcPr>
          <w:p w:rsidR="00E320D0" w:rsidRPr="006053FB" w:rsidRDefault="00E320D0" w:rsidP="0060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перечень н</w:t>
            </w:r>
            <w:r w:rsidRPr="006603C5">
              <w:t>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1.4.</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утвержденные проверочные листы в формате, допускающем их использование для </w:t>
            </w:r>
            <w:proofErr w:type="spellStart"/>
            <w:r>
              <w:t>самообследования</w:t>
            </w:r>
            <w:proofErr w:type="spellEnd"/>
            <w: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5</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руководств</w:t>
            </w:r>
            <w:r>
              <w:rPr>
                <w:rFonts w:eastAsia="Calibri"/>
              </w:rPr>
              <w:t>а</w:t>
            </w:r>
            <w:r w:rsidRPr="006603C5">
              <w:rPr>
                <w:rFonts w:eastAsia="Calibri"/>
              </w:rPr>
              <w:t xml:space="preserve"> по соблюдению обязательных требований, разработанных и утвержденных в соответствии с Федеральным </w:t>
            </w:r>
            <w:r>
              <w:rPr>
                <w:rFonts w:eastAsia="Calibri"/>
              </w:rPr>
              <w:t>законом «Об обязательных требованиях в Российской Федерации»;</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6</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перечень индикаторов риска нарушения обязательных требований, порядок отнесения объектов контроля к категориям риска;</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1.7.</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1.8.</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 xml:space="preserve">программу профилактики рисков </w:t>
            </w:r>
            <w:r>
              <w:rPr>
                <w:rFonts w:eastAsia="Calibri"/>
              </w:rPr>
              <w:lastRenderedPageBreak/>
              <w:t>причинения вреда и план проведения плановых контрольных (надзорных) мероприятий контрольным (надзорным) органом (при проведении таких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lastRenderedPageBreak/>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lastRenderedPageBreak/>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lastRenderedPageBreak/>
              <w:t>1.9.</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исчерпывающий перечень сведений, которые могут запрашиваться контрольным (надзорным) органом у контролируемого лица;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6053FB">
        <w:trPr>
          <w:trHeight w:val="1317"/>
        </w:trPr>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10</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 способах получения консультаций по вопросам соблюдения обязательных требований;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применении контрольным (надзорным) органом мер стимулирования добросовестности контролируемых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порядке досудебного обжалования решений контрольного (надзорного) органа, действий (бездействия) его должностных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1.13.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доклады, содержащие результаты обобщения правоприменительной практики контрольного (надзорного) органа;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14</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о муниципальном контроле в сфере благоустройства;</w:t>
            </w:r>
          </w:p>
          <w:p w:rsidR="00E320D0" w:rsidRPr="006603C5" w:rsidRDefault="00E320D0" w:rsidP="00A85011">
            <w:pPr>
              <w:jc w:val="both"/>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1.15.</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 xml:space="preserve">информацию о способах и процедуре </w:t>
            </w:r>
            <w:proofErr w:type="spellStart"/>
            <w:r>
              <w:rPr>
                <w:rFonts w:eastAsia="Calibri"/>
              </w:rPr>
              <w:t>самообследования</w:t>
            </w:r>
            <w:proofErr w:type="spellEnd"/>
            <w:r>
              <w:rPr>
                <w:rFonts w:eastAsia="Calibri"/>
              </w:rPr>
              <w:t xml:space="preserve"> (при её наличии), в том числе методические рекомендации по проведению </w:t>
            </w:r>
            <w:proofErr w:type="spellStart"/>
            <w:r>
              <w:rPr>
                <w:rFonts w:eastAsia="Calibri"/>
              </w:rPr>
              <w:t>самообследования</w:t>
            </w:r>
            <w:proofErr w:type="spellEnd"/>
            <w:r>
              <w:rPr>
                <w:rFonts w:eastAsia="Calibri"/>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1.16</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proofErr w:type="gramStart"/>
            <w:r>
              <w:rPr>
                <w:rFonts w:eastAsia="Calibri"/>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2</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4D6195" w:rsidRDefault="00E320D0" w:rsidP="00A85011">
            <w:pPr>
              <w:adjustRightInd w:val="0"/>
              <w:jc w:val="both"/>
              <w:rPr>
                <w:rFonts w:eastAsia="Calibri"/>
              </w:rPr>
            </w:pPr>
            <w:r w:rsidRPr="0034126C">
              <w:rPr>
                <w:b/>
              </w:rPr>
              <w:t>Консультирование</w:t>
            </w:r>
            <w:r w:rsidRPr="004D6195">
              <w:t xml:space="preserve"> осуществляется по вопросам, связанным с организацией и осуществлением муниципального  контроля </w:t>
            </w:r>
            <w:r>
              <w:t xml:space="preserve">в сфере </w:t>
            </w:r>
            <w:proofErr w:type="spellStart"/>
            <w:r>
              <w:t>благоустройства</w:t>
            </w:r>
            <w:r w:rsidRPr="004D6195">
              <w:t>в</w:t>
            </w:r>
            <w:proofErr w:type="spellEnd"/>
            <w:r w:rsidRPr="004D6195">
              <w:t xml:space="preserve">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контроля</w:t>
            </w:r>
            <w:r>
              <w:t xml:space="preserve"> в сфере </w:t>
            </w:r>
            <w:r>
              <w:lastRenderedPageBreak/>
              <w:t>благоустройства</w:t>
            </w:r>
            <w:r w:rsidRPr="004D6195">
              <w:t>, о порядке и ходе осуществления муниципального</w:t>
            </w:r>
            <w:r>
              <w:t xml:space="preserve"> контроля в сфере благоустройства</w:t>
            </w:r>
            <w:r w:rsidRPr="004D6195">
              <w:t>.</w:t>
            </w:r>
          </w:p>
          <w:p w:rsidR="00E320D0" w:rsidRPr="004D6195" w:rsidRDefault="00E320D0" w:rsidP="00A85011">
            <w:pPr>
              <w:jc w:val="both"/>
            </w:pPr>
            <w:r w:rsidRPr="004D6195">
              <w:t xml:space="preserve">Консультирование может осуществляться по телефону, посредством </w:t>
            </w:r>
            <w:proofErr w:type="spellStart"/>
            <w:r w:rsidRPr="004D6195">
              <w:t>видео-конференц-связи</w:t>
            </w:r>
            <w:proofErr w:type="spellEnd"/>
            <w:r w:rsidRPr="004D6195">
              <w:t>, на личном приеме либо в ходе проведения профилактического мероприятия, контрольного мероприятия.</w:t>
            </w:r>
          </w:p>
          <w:p w:rsidR="00E320D0" w:rsidRPr="004D6195" w:rsidRDefault="00E320D0" w:rsidP="00A85011">
            <w:pPr>
              <w:jc w:val="both"/>
            </w:pPr>
            <w:r w:rsidRPr="004D6195">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320D0" w:rsidRPr="004D6195" w:rsidRDefault="00E320D0" w:rsidP="00A85011">
            <w:pPr>
              <w:jc w:val="both"/>
            </w:pPr>
            <w:r w:rsidRPr="004D6195">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4D6195" w:rsidRDefault="00E320D0" w:rsidP="00A85011">
            <w:pPr>
              <w:jc w:val="both"/>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320D0" w:rsidRPr="004D6195" w:rsidRDefault="00E320D0" w:rsidP="00A85011">
            <w:pPr>
              <w:jc w:val="both"/>
            </w:pPr>
            <w:r w:rsidRPr="004D6195">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320D0" w:rsidRPr="004D6195" w:rsidRDefault="00E320D0" w:rsidP="00A85011">
            <w:pPr>
              <w:jc w:val="both"/>
            </w:pPr>
            <w:r w:rsidRPr="004D6195">
              <w:t>Орган контроля осуществляет учет консультирований.</w:t>
            </w:r>
          </w:p>
          <w:p w:rsidR="00E320D0" w:rsidRPr="004D6195" w:rsidRDefault="00E320D0" w:rsidP="00A85011">
            <w:pPr>
              <w:jc w:val="both"/>
            </w:pPr>
            <w:r w:rsidRPr="004D6195">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E320D0" w:rsidRPr="004D6195" w:rsidRDefault="00E320D0" w:rsidP="00A85011">
            <w:pPr>
              <w:jc w:val="both"/>
            </w:pPr>
            <w:r w:rsidRPr="004D6195">
              <w:t xml:space="preserve">При осуществлении </w:t>
            </w:r>
            <w:r w:rsidRPr="004D6195">
              <w:lastRenderedPageBreak/>
              <w:t>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6603C5" w:rsidRDefault="00E320D0" w:rsidP="00A85011">
            <w:pPr>
              <w:jc w:val="both"/>
              <w:outlineLvl w:val="1"/>
              <w:rPr>
                <w:rFonts w:eastAsia="Calibri"/>
              </w:rPr>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sidRPr="006603C5">
              <w:rPr>
                <w:rFonts w:eastAsia="Calibri"/>
              </w:rPr>
              <w:lastRenderedPageBreak/>
              <w:t>в течение года</w:t>
            </w:r>
          </w:p>
          <w:p w:rsidR="00E320D0" w:rsidRPr="0034126C"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lastRenderedPageBreak/>
              <w:t>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pPr>
            <w:r w:rsidRPr="0034126C">
              <w:rPr>
                <w:b/>
              </w:rPr>
              <w:t>Предостережение о недопустимости нарушения обязательных требований</w:t>
            </w:r>
            <w:r>
              <w:t>.</w:t>
            </w:r>
          </w:p>
          <w:p w:rsidR="00E320D0" w:rsidRPr="002306AA" w:rsidRDefault="00E320D0" w:rsidP="00A85011">
            <w:pPr>
              <w:jc w:val="both"/>
            </w:pPr>
            <w:proofErr w:type="gramStart"/>
            <w:r w:rsidRPr="002306AA">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2306AA">
              <w:t xml:space="preserve"> по обеспечению соблюдения обязательных требований.</w:t>
            </w:r>
          </w:p>
          <w:p w:rsidR="00E320D0" w:rsidRPr="002306AA" w:rsidRDefault="00E320D0" w:rsidP="00A85011">
            <w:pPr>
              <w:jc w:val="both"/>
            </w:pPr>
            <w:r w:rsidRPr="002306AA">
              <w:t xml:space="preserve">Предостережение о недопустимости нарушения обязательных требований объявляется и направляется контролируемому лицу. </w:t>
            </w:r>
          </w:p>
          <w:p w:rsidR="00E320D0" w:rsidRPr="002306AA" w:rsidRDefault="00E320D0" w:rsidP="00A85011">
            <w:pPr>
              <w:jc w:val="both"/>
            </w:pPr>
            <w:proofErr w:type="gramStart"/>
            <w:r w:rsidRPr="002306AA">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Pr="002306AA">
              <w:lastRenderedPageBreak/>
              <w:t>контролируемым лицом сведений и документов.</w:t>
            </w:r>
            <w:proofErr w:type="gramEnd"/>
          </w:p>
          <w:p w:rsidR="00E320D0" w:rsidRPr="002306AA" w:rsidRDefault="00E320D0" w:rsidP="00A85011">
            <w:pPr>
              <w:jc w:val="both"/>
            </w:pPr>
            <w:r w:rsidRPr="002306AA">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320D0" w:rsidRPr="002306AA" w:rsidRDefault="00E320D0" w:rsidP="00A85011">
            <w:pPr>
              <w:jc w:val="both"/>
            </w:pPr>
            <w:r w:rsidRPr="002306AA">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320D0" w:rsidRPr="004D6195" w:rsidRDefault="00E320D0" w:rsidP="00A85011">
            <w:pPr>
              <w:adjustRightInd w:val="0"/>
              <w:jc w:val="both"/>
            </w:pPr>
            <w:r w:rsidRPr="002306AA">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lastRenderedPageBreak/>
              <w:t>4.</w:t>
            </w:r>
          </w:p>
        </w:tc>
        <w:tc>
          <w:tcPr>
            <w:tcW w:w="4245" w:type="dxa"/>
            <w:tcBorders>
              <w:top w:val="single" w:sz="4" w:space="0" w:color="auto"/>
              <w:left w:val="single" w:sz="4" w:space="0" w:color="auto"/>
              <w:bottom w:val="single" w:sz="4" w:space="0" w:color="auto"/>
              <w:right w:val="single" w:sz="4" w:space="0" w:color="auto"/>
            </w:tcBorders>
          </w:tcPr>
          <w:p w:rsidR="00E320D0" w:rsidRPr="000C2F5E" w:rsidRDefault="00E320D0" w:rsidP="00A85011">
            <w:pPr>
              <w:jc w:val="both"/>
              <w:rPr>
                <w:sz w:val="20"/>
                <w:szCs w:val="20"/>
              </w:rPr>
            </w:pPr>
            <w:r w:rsidRPr="0034126C">
              <w:rPr>
                <w:b/>
              </w:rPr>
              <w:t>Профилактический визит</w:t>
            </w:r>
            <w:r w:rsidRPr="000C2F5E">
              <w:t xml:space="preserve">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C2F5E">
              <w:t>видео-конференц-связи</w:t>
            </w:r>
            <w:proofErr w:type="spellEnd"/>
            <w:r w:rsidRPr="000C2F5E">
              <w:t xml:space="preserve">. </w:t>
            </w:r>
          </w:p>
          <w:p w:rsidR="00E320D0" w:rsidRPr="000C2F5E" w:rsidRDefault="00E320D0" w:rsidP="00A85011">
            <w:pPr>
              <w:jc w:val="both"/>
            </w:pPr>
            <w:r w:rsidRPr="000C2F5E">
              <w:t>В ходе профилактического визита контролируемое лицо информируется об обязательных требованиях, предъявляемых к объектам контроля.</w:t>
            </w:r>
          </w:p>
          <w:p w:rsidR="00E320D0" w:rsidRPr="000C2F5E" w:rsidRDefault="00E320D0" w:rsidP="00A85011">
            <w:pPr>
              <w:adjustRightInd w:val="0"/>
              <w:ind w:firstLine="707"/>
              <w:jc w:val="both"/>
            </w:pPr>
            <w:r w:rsidRPr="000C2F5E">
              <w:t>В ходе профилактического визита контрольным органом может осуществляться консультирование контролируемого лица.</w:t>
            </w:r>
          </w:p>
          <w:p w:rsidR="00E320D0" w:rsidRPr="006603C5" w:rsidRDefault="00E320D0" w:rsidP="00A85011">
            <w:pPr>
              <w:jc w:val="both"/>
              <w:outlineLvl w:val="1"/>
              <w:rPr>
                <w:rFonts w:eastAsia="Calibri"/>
              </w:rPr>
            </w:pPr>
            <w:r w:rsidRPr="000C2F5E">
              <w:t>В случае</w:t>
            </w:r>
            <w:proofErr w:type="gramStart"/>
            <w:r w:rsidRPr="000C2F5E">
              <w:t>,</w:t>
            </w:r>
            <w:proofErr w:type="gramEnd"/>
            <w:r w:rsidRPr="000C2F5E">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Pr>
                <w:rFonts w:eastAsia="Calibri"/>
              </w:rPr>
              <w:t>в течение года</w:t>
            </w:r>
          </w:p>
          <w:p w:rsidR="00E320D0" w:rsidRPr="006603C5"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 xml:space="preserve">Администрация </w:t>
            </w:r>
            <w:r w:rsidR="004802E4">
              <w:rPr>
                <w:rFonts w:eastAsia="Calibri"/>
              </w:rPr>
              <w:t>Русско-Турекского</w:t>
            </w:r>
            <w:r>
              <w:rPr>
                <w:rFonts w:eastAsia="Calibri"/>
              </w:rPr>
              <w:t xml:space="preserve"> сельского поселения</w:t>
            </w:r>
          </w:p>
        </w:tc>
      </w:tr>
    </w:tbl>
    <w:p w:rsidR="00E320D0" w:rsidRPr="006603C5" w:rsidRDefault="00E320D0" w:rsidP="00E320D0">
      <w:pPr>
        <w:jc w:val="center"/>
        <w:outlineLvl w:val="1"/>
        <w:rPr>
          <w:rFonts w:eastAsia="Calibri"/>
          <w:b/>
        </w:rPr>
      </w:pPr>
    </w:p>
    <w:p w:rsidR="00E320D0" w:rsidRPr="006603C5" w:rsidRDefault="00E320D0" w:rsidP="00E320D0">
      <w:pPr>
        <w:jc w:val="center"/>
        <w:outlineLvl w:val="1"/>
        <w:rPr>
          <w:rFonts w:eastAsia="Calibri"/>
          <w:b/>
          <w:sz w:val="28"/>
          <w:szCs w:val="28"/>
        </w:rPr>
      </w:pPr>
      <w:r>
        <w:rPr>
          <w:rFonts w:eastAsia="Calibri"/>
          <w:b/>
          <w:sz w:val="28"/>
          <w:szCs w:val="28"/>
        </w:rPr>
        <w:t>4</w:t>
      </w:r>
      <w:r w:rsidRPr="006603C5">
        <w:rPr>
          <w:rFonts w:eastAsia="Calibri"/>
          <w:b/>
          <w:sz w:val="28"/>
          <w:szCs w:val="28"/>
        </w:rPr>
        <w:t xml:space="preserve">. Показатели результативности и эффективности </w:t>
      </w:r>
      <w:proofErr w:type="gramStart"/>
      <w:r w:rsidRPr="006603C5">
        <w:rPr>
          <w:rFonts w:eastAsia="Calibri"/>
          <w:b/>
          <w:sz w:val="28"/>
          <w:szCs w:val="28"/>
        </w:rPr>
        <w:t>Программы</w:t>
      </w:r>
      <w:r>
        <w:rPr>
          <w:rFonts w:eastAsia="Calibri"/>
          <w:b/>
          <w:sz w:val="28"/>
          <w:szCs w:val="28"/>
        </w:rPr>
        <w:t xml:space="preserve"> профилактики рисков причинения вреда</w:t>
      </w:r>
      <w:proofErr w:type="gramEnd"/>
    </w:p>
    <w:p w:rsidR="00E320D0" w:rsidRPr="006603C5" w:rsidRDefault="00E320D0" w:rsidP="00E320D0">
      <w:pPr>
        <w:adjustRightInd w:val="0"/>
        <w:jc w:val="both"/>
      </w:pPr>
    </w:p>
    <w:tbl>
      <w:tblPr>
        <w:tblW w:w="9630" w:type="dxa"/>
        <w:tblLayout w:type="fixed"/>
        <w:tblCellMar>
          <w:top w:w="102" w:type="dxa"/>
          <w:left w:w="62" w:type="dxa"/>
          <w:bottom w:w="102" w:type="dxa"/>
          <w:right w:w="62" w:type="dxa"/>
        </w:tblCellMar>
        <w:tblLook w:val="04A0"/>
      </w:tblPr>
      <w:tblGrid>
        <w:gridCol w:w="6938"/>
        <w:gridCol w:w="2692"/>
      </w:tblGrid>
      <w:tr w:rsidR="00E320D0" w:rsidRPr="006603C5" w:rsidTr="00A85011">
        <w:trPr>
          <w:trHeight w:val="1042"/>
        </w:trPr>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lastRenderedPageBreak/>
              <w:t>Наименование показателя</w:t>
            </w:r>
          </w:p>
        </w:tc>
        <w:tc>
          <w:tcPr>
            <w:tcW w:w="2693" w:type="dxa"/>
            <w:tcBorders>
              <w:top w:val="single" w:sz="4" w:space="0" w:color="auto"/>
              <w:left w:val="single" w:sz="4" w:space="0" w:color="auto"/>
              <w:bottom w:val="nil"/>
              <w:right w:val="single" w:sz="4" w:space="0" w:color="auto"/>
            </w:tcBorders>
            <w:hideMark/>
          </w:tcPr>
          <w:p w:rsidR="00E320D0" w:rsidRPr="006603C5" w:rsidRDefault="00E320D0" w:rsidP="00A85011">
            <w:pPr>
              <w:adjustRightInd w:val="0"/>
              <w:spacing w:line="256" w:lineRule="auto"/>
              <w:jc w:val="center"/>
            </w:pPr>
            <w:r w:rsidRPr="006603C5">
              <w:t>Исполнение</w:t>
            </w:r>
          </w:p>
          <w:p w:rsidR="00E320D0" w:rsidRPr="006603C5" w:rsidRDefault="00E320D0" w:rsidP="00A85011">
            <w:pPr>
              <w:adjustRightInd w:val="0"/>
              <w:spacing w:line="256" w:lineRule="auto"/>
              <w:jc w:val="center"/>
            </w:pPr>
            <w:r w:rsidRPr="006603C5">
              <w:t>показателя</w:t>
            </w:r>
          </w:p>
          <w:p w:rsidR="00E320D0" w:rsidRPr="006603C5" w:rsidRDefault="00F306BA" w:rsidP="00A85011">
            <w:pPr>
              <w:adjustRightInd w:val="0"/>
              <w:spacing w:line="256" w:lineRule="auto"/>
              <w:jc w:val="center"/>
            </w:pPr>
            <w:r>
              <w:t>2025</w:t>
            </w:r>
            <w:r w:rsidR="00E320D0" w:rsidRPr="006603C5">
              <w:t xml:space="preserve"> год,</w:t>
            </w:r>
          </w:p>
          <w:p w:rsidR="00E320D0" w:rsidRPr="006603C5" w:rsidRDefault="00E320D0" w:rsidP="00A85011">
            <w:pPr>
              <w:adjustRightInd w:val="0"/>
              <w:spacing w:line="256" w:lineRule="auto"/>
              <w:jc w:val="center"/>
            </w:pPr>
            <w:r w:rsidRPr="006603C5">
              <w:t>%</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 xml:space="preserve">Полнота информации, размещенной на официальном сайте органов местного самоуправления </w:t>
            </w:r>
            <w:r w:rsidR="004802E4">
              <w:t>Уржумского</w:t>
            </w:r>
            <w:r>
              <w:t xml:space="preserve"> муниципального района </w:t>
            </w:r>
            <w:r w:rsidRPr="006603C5">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bl>
    <w:bookmarkEnd w:id="5"/>
    <w:p w:rsidR="00E320D0" w:rsidRDefault="00E320D0" w:rsidP="004802E4">
      <w:pPr>
        <w:pStyle w:val="ad"/>
        <w:tabs>
          <w:tab w:val="left" w:pos="9781"/>
        </w:tabs>
        <w:spacing w:before="67"/>
        <w:ind w:left="0" w:right="29" w:firstLine="567"/>
      </w:pPr>
      <w:r>
        <w:t>Показатель</w:t>
      </w:r>
      <w:r w:rsidR="004802E4">
        <w:t xml:space="preserve"> </w:t>
      </w:r>
      <w:r>
        <w:t>рассчитывается</w:t>
      </w:r>
      <w:r w:rsidR="004802E4">
        <w:t xml:space="preserve"> </w:t>
      </w:r>
      <w:r>
        <w:t>как</w:t>
      </w:r>
      <w:r w:rsidR="004802E4">
        <w:t xml:space="preserve"> </w:t>
      </w:r>
      <w:r>
        <w:t>отношение</w:t>
      </w:r>
      <w:r w:rsidR="004802E4">
        <w:t xml:space="preserve"> </w:t>
      </w:r>
      <w:r>
        <w:t>количества</w:t>
      </w:r>
      <w:r w:rsidR="004802E4">
        <w:t xml:space="preserve"> </w:t>
      </w:r>
      <w:r>
        <w:t>проведенных</w:t>
      </w:r>
      <w:r w:rsidR="004802E4">
        <w:t xml:space="preserve"> </w:t>
      </w:r>
      <w:r>
        <w:t>профилактических</w:t>
      </w:r>
      <w:r w:rsidR="004802E4">
        <w:t xml:space="preserve"> </w:t>
      </w:r>
      <w:r>
        <w:t>мероприятий</w:t>
      </w:r>
      <w:r w:rsidR="004802E4">
        <w:t xml:space="preserve"> </w:t>
      </w:r>
      <w:r>
        <w:t>к</w:t>
      </w:r>
      <w:r w:rsidR="004802E4">
        <w:t xml:space="preserve"> </w:t>
      </w:r>
      <w:r>
        <w:t>количеству</w:t>
      </w:r>
      <w:r w:rsidR="004802E4">
        <w:t xml:space="preserve"> </w:t>
      </w:r>
      <w:r>
        <w:t>проведенных</w:t>
      </w:r>
      <w:r w:rsidR="004802E4">
        <w:t xml:space="preserve"> </w:t>
      </w:r>
      <w:r>
        <w:t>контрольных</w:t>
      </w:r>
      <w:r w:rsidR="004802E4">
        <w:t xml:space="preserve"> </w:t>
      </w:r>
      <w:r>
        <w:t>мероприятий.</w:t>
      </w:r>
      <w:r w:rsidR="004802E4">
        <w:t xml:space="preserve"> </w:t>
      </w:r>
      <w:r>
        <w:t>Ожидается</w:t>
      </w:r>
      <w:r w:rsidR="004802E4">
        <w:t xml:space="preserve"> </w:t>
      </w:r>
      <w:r>
        <w:t>ежегодный рост указанного показателя.</w:t>
      </w:r>
    </w:p>
    <w:p w:rsidR="00E320D0" w:rsidRDefault="00E320D0" w:rsidP="004802E4">
      <w:pPr>
        <w:pStyle w:val="ad"/>
        <w:spacing w:before="2" w:line="322" w:lineRule="exact"/>
        <w:ind w:left="0" w:firstLine="567"/>
      </w:pPr>
      <w:r>
        <w:t>Экономический эффект от реализованных мероприятий:</w:t>
      </w:r>
    </w:p>
    <w:p w:rsidR="00E320D0" w:rsidRPr="008D441D" w:rsidRDefault="00E320D0" w:rsidP="004802E4">
      <w:pPr>
        <w:pStyle w:val="ad"/>
        <w:spacing w:before="2" w:line="322" w:lineRule="exact"/>
        <w:ind w:left="0" w:firstLine="567"/>
      </w:pPr>
      <w:r>
        <w:t>-м</w:t>
      </w:r>
      <w:r w:rsidRPr="008D441D">
        <w:t>инимизация</w:t>
      </w:r>
      <w:r>
        <w:t xml:space="preserve"> </w:t>
      </w:r>
      <w:r w:rsidRPr="008D441D">
        <w:t>ресурсных</w:t>
      </w:r>
      <w:r>
        <w:t xml:space="preserve"> </w:t>
      </w:r>
      <w:r w:rsidRPr="008D441D">
        <w:t>затрат</w:t>
      </w:r>
      <w:r>
        <w:t xml:space="preserve"> </w:t>
      </w:r>
      <w:r w:rsidRPr="008D441D">
        <w:t>всех</w:t>
      </w:r>
      <w:r>
        <w:t xml:space="preserve"> </w:t>
      </w:r>
      <w:r w:rsidRPr="008D441D">
        <w:t>участников</w:t>
      </w:r>
      <w:r>
        <w:t xml:space="preserve"> </w:t>
      </w:r>
      <w:r w:rsidRPr="008D441D">
        <w:t>контрольной</w:t>
      </w:r>
      <w:r>
        <w:t xml:space="preserve"> </w:t>
      </w:r>
      <w:r w:rsidRPr="008D441D">
        <w:t>деятельности</w:t>
      </w:r>
      <w:r>
        <w:t xml:space="preserve"> </w:t>
      </w:r>
      <w:r w:rsidRPr="008D441D">
        <w:t>за</w:t>
      </w:r>
      <w:r>
        <w:t xml:space="preserve"> </w:t>
      </w:r>
      <w:r w:rsidRPr="008D441D">
        <w:t>счет</w:t>
      </w:r>
      <w:r>
        <w:t xml:space="preserve"> </w:t>
      </w:r>
      <w:r w:rsidRPr="008D441D">
        <w:t>дифференцирования</w:t>
      </w:r>
      <w:r>
        <w:t xml:space="preserve"> </w:t>
      </w:r>
      <w:r w:rsidRPr="008D441D">
        <w:t>случаев,</w:t>
      </w:r>
      <w:r>
        <w:t xml:space="preserve"> </w:t>
      </w:r>
      <w:r w:rsidRPr="008D441D">
        <w:t>в</w:t>
      </w:r>
      <w:r>
        <w:t xml:space="preserve"> </w:t>
      </w:r>
      <w:r w:rsidRPr="008D441D">
        <w:t>которых</w:t>
      </w:r>
      <w:r>
        <w:t xml:space="preserve"> </w:t>
      </w:r>
      <w:r w:rsidRPr="008D441D">
        <w:t>возможно</w:t>
      </w:r>
      <w:r>
        <w:t xml:space="preserve"> </w:t>
      </w:r>
      <w:r w:rsidRPr="008D441D">
        <w:t>направление</w:t>
      </w:r>
      <w:r>
        <w:t xml:space="preserve"> </w:t>
      </w:r>
      <w:r w:rsidRPr="008D441D">
        <w:t>юридическим</w:t>
      </w:r>
      <w:r>
        <w:t xml:space="preserve"> </w:t>
      </w:r>
      <w:r w:rsidRPr="008D441D">
        <w:t>лицам,</w:t>
      </w:r>
      <w:r>
        <w:t xml:space="preserve"> </w:t>
      </w:r>
      <w:r w:rsidRPr="008D441D">
        <w:t>индивидуальным</w:t>
      </w:r>
      <w:r>
        <w:t xml:space="preserve"> </w:t>
      </w:r>
      <w:r w:rsidRPr="008D441D">
        <w:t>предпринимателям</w:t>
      </w:r>
      <w:r>
        <w:t xml:space="preserve"> </w:t>
      </w:r>
      <w:r w:rsidRPr="008D441D">
        <w:t>предостережени</w:t>
      </w:r>
      <w:r>
        <w:t>й</w:t>
      </w:r>
      <w:r w:rsidRPr="008D441D">
        <w:t xml:space="preserve"> о недопустимости нарушения обязательных требований, а</w:t>
      </w:r>
      <w:r>
        <w:t xml:space="preserve"> </w:t>
      </w:r>
      <w:r w:rsidRPr="008D441D">
        <w:t>не</w:t>
      </w:r>
      <w:r>
        <w:t xml:space="preserve"> </w:t>
      </w:r>
      <w:r w:rsidRPr="008D441D">
        <w:t>проведение внеплановой</w:t>
      </w:r>
      <w:r>
        <w:t xml:space="preserve"> </w:t>
      </w:r>
      <w:r w:rsidRPr="008D441D">
        <w:t>проверки;</w:t>
      </w:r>
    </w:p>
    <w:p w:rsidR="00E320D0" w:rsidRPr="008D441D" w:rsidRDefault="00E320D0" w:rsidP="004802E4">
      <w:pPr>
        <w:tabs>
          <w:tab w:val="left" w:pos="1142"/>
        </w:tabs>
        <w:ind w:right="227" w:firstLine="567"/>
        <w:jc w:val="both"/>
        <w:rPr>
          <w:sz w:val="28"/>
        </w:rPr>
      </w:pPr>
      <w:r>
        <w:rPr>
          <w:sz w:val="28"/>
        </w:rPr>
        <w:t>-</w:t>
      </w:r>
      <w:r w:rsidRPr="008D441D">
        <w:rPr>
          <w:sz w:val="28"/>
        </w:rPr>
        <w:t xml:space="preserve">выполнение профилактических программных мероприятий </w:t>
      </w:r>
      <w:r>
        <w:rPr>
          <w:sz w:val="28"/>
        </w:rPr>
        <w:t>с</w:t>
      </w:r>
      <w:r w:rsidRPr="008D441D">
        <w:rPr>
          <w:sz w:val="28"/>
        </w:rPr>
        <w:t>огласно</w:t>
      </w:r>
      <w:r>
        <w:rPr>
          <w:sz w:val="28"/>
        </w:rPr>
        <w:t xml:space="preserve"> </w:t>
      </w:r>
      <w:r w:rsidRPr="008D441D">
        <w:rPr>
          <w:sz w:val="28"/>
        </w:rPr>
        <w:t>перечню</w:t>
      </w:r>
      <w:r>
        <w:rPr>
          <w:sz w:val="28"/>
        </w:rPr>
        <w:t xml:space="preserve"> </w:t>
      </w:r>
      <w:r w:rsidRPr="008D441D">
        <w:rPr>
          <w:sz w:val="28"/>
        </w:rPr>
        <w:t>100%</w:t>
      </w:r>
      <w:r>
        <w:rPr>
          <w:sz w:val="28"/>
        </w:rPr>
        <w:t xml:space="preserve"> </w:t>
      </w:r>
      <w:r w:rsidRPr="008D441D">
        <w:rPr>
          <w:sz w:val="28"/>
        </w:rPr>
        <w:t>мероприятий,</w:t>
      </w:r>
      <w:r>
        <w:rPr>
          <w:sz w:val="28"/>
        </w:rPr>
        <w:t xml:space="preserve"> </w:t>
      </w:r>
      <w:r w:rsidRPr="008D441D">
        <w:rPr>
          <w:sz w:val="28"/>
        </w:rPr>
        <w:t>предусмотренных</w:t>
      </w:r>
      <w:r>
        <w:rPr>
          <w:sz w:val="28"/>
        </w:rPr>
        <w:t xml:space="preserve"> </w:t>
      </w:r>
      <w:r w:rsidRPr="008D441D">
        <w:rPr>
          <w:sz w:val="28"/>
        </w:rPr>
        <w:t>перечнем;</w:t>
      </w:r>
    </w:p>
    <w:p w:rsidR="00E320D0" w:rsidRDefault="00E320D0" w:rsidP="004802E4">
      <w:pPr>
        <w:tabs>
          <w:tab w:val="left" w:pos="1365"/>
        </w:tabs>
        <w:ind w:right="231" w:firstLine="567"/>
        <w:jc w:val="both"/>
        <w:rPr>
          <w:sz w:val="28"/>
        </w:rPr>
      </w:pPr>
      <w:r>
        <w:rPr>
          <w:sz w:val="28"/>
        </w:rPr>
        <w:t>-</w:t>
      </w:r>
      <w:r w:rsidRPr="008D441D">
        <w:rPr>
          <w:sz w:val="28"/>
        </w:rPr>
        <w:t>повышение</w:t>
      </w:r>
      <w:r>
        <w:rPr>
          <w:sz w:val="28"/>
        </w:rPr>
        <w:t xml:space="preserve"> </w:t>
      </w:r>
      <w:r w:rsidRPr="008D441D">
        <w:rPr>
          <w:sz w:val="28"/>
        </w:rPr>
        <w:t>уровня</w:t>
      </w:r>
      <w:r>
        <w:rPr>
          <w:sz w:val="28"/>
        </w:rPr>
        <w:t xml:space="preserve"> </w:t>
      </w:r>
      <w:r w:rsidRPr="008D441D">
        <w:rPr>
          <w:sz w:val="28"/>
        </w:rPr>
        <w:t>доверия</w:t>
      </w:r>
      <w:r>
        <w:rPr>
          <w:sz w:val="28"/>
        </w:rPr>
        <w:t xml:space="preserve"> </w:t>
      </w:r>
      <w:r w:rsidRPr="008D441D">
        <w:rPr>
          <w:sz w:val="28"/>
        </w:rPr>
        <w:t>подконтрольных</w:t>
      </w:r>
      <w:r>
        <w:rPr>
          <w:sz w:val="28"/>
        </w:rPr>
        <w:t xml:space="preserve"> </w:t>
      </w:r>
      <w:r w:rsidRPr="008D441D">
        <w:rPr>
          <w:sz w:val="28"/>
        </w:rPr>
        <w:t>субъектов</w:t>
      </w:r>
      <w:r>
        <w:rPr>
          <w:sz w:val="28"/>
        </w:rPr>
        <w:t xml:space="preserve"> </w:t>
      </w:r>
      <w:r w:rsidRPr="008D441D">
        <w:rPr>
          <w:sz w:val="28"/>
        </w:rPr>
        <w:t>к</w:t>
      </w:r>
      <w:r>
        <w:rPr>
          <w:sz w:val="28"/>
        </w:rPr>
        <w:t xml:space="preserve"> контрольному (надзорному) органу</w:t>
      </w:r>
      <w:r w:rsidRPr="008D441D">
        <w:rPr>
          <w:sz w:val="28"/>
        </w:rPr>
        <w:t>.</w:t>
      </w:r>
    </w:p>
    <w:p w:rsidR="00E320D0" w:rsidRPr="000D15F9" w:rsidRDefault="00E320D0" w:rsidP="004802E4">
      <w:pPr>
        <w:ind w:firstLine="567"/>
        <w:jc w:val="both"/>
        <w:rPr>
          <w:sz w:val="28"/>
        </w:rPr>
      </w:pPr>
      <w:r>
        <w:rPr>
          <w:sz w:val="28"/>
          <w:szCs w:val="28"/>
        </w:rPr>
        <w:t xml:space="preserve">  Оценка эффективности реализации мероприятий Программы за отчетный период размещается на официальном сайте </w:t>
      </w:r>
      <w:r w:rsidR="005A058F">
        <w:rPr>
          <w:sz w:val="28"/>
          <w:szCs w:val="28"/>
        </w:rPr>
        <w:t xml:space="preserve">Русско-Турекского сельского поселения по адресу </w:t>
      </w:r>
      <w:r w:rsidR="005A058F" w:rsidRPr="005A058F">
        <w:rPr>
          <w:sz w:val="28"/>
          <w:szCs w:val="28"/>
        </w:rPr>
        <w:t>https://russkoturekskoe-r43.gosweb.gosuslugi.ru/</w:t>
      </w:r>
      <w:r w:rsidR="005A058F">
        <w:rPr>
          <w:sz w:val="28"/>
          <w:szCs w:val="28"/>
        </w:rPr>
        <w:t>.</w:t>
      </w:r>
    </w:p>
    <w:p w:rsidR="00CB605B" w:rsidRDefault="00CB605B" w:rsidP="00E320D0">
      <w:pPr>
        <w:ind w:left="291" w:right="300"/>
        <w:jc w:val="center"/>
        <w:rPr>
          <w:sz w:val="28"/>
          <w:szCs w:val="28"/>
        </w:rPr>
      </w:pPr>
    </w:p>
    <w:sectPr w:rsidR="00CB605B" w:rsidSect="005A058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10A4D"/>
    <w:rsid w:val="000029E1"/>
    <w:rsid w:val="0002512B"/>
    <w:rsid w:val="00035C03"/>
    <w:rsid w:val="000373B8"/>
    <w:rsid w:val="00045145"/>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5921"/>
    <w:rsid w:val="001C5F20"/>
    <w:rsid w:val="002101FD"/>
    <w:rsid w:val="0021139D"/>
    <w:rsid w:val="00221A2A"/>
    <w:rsid w:val="0029626E"/>
    <w:rsid w:val="002B0975"/>
    <w:rsid w:val="003008F9"/>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802E4"/>
    <w:rsid w:val="00494502"/>
    <w:rsid w:val="004C5C84"/>
    <w:rsid w:val="004D2EB1"/>
    <w:rsid w:val="004E11C0"/>
    <w:rsid w:val="004E1AE5"/>
    <w:rsid w:val="004E1C77"/>
    <w:rsid w:val="004E6D7C"/>
    <w:rsid w:val="004E7E77"/>
    <w:rsid w:val="004F2325"/>
    <w:rsid w:val="0050131D"/>
    <w:rsid w:val="00522C7A"/>
    <w:rsid w:val="00523F2B"/>
    <w:rsid w:val="00555D24"/>
    <w:rsid w:val="00561AC3"/>
    <w:rsid w:val="0058108C"/>
    <w:rsid w:val="00590C1C"/>
    <w:rsid w:val="00590F94"/>
    <w:rsid w:val="005A058F"/>
    <w:rsid w:val="005B5ED4"/>
    <w:rsid w:val="005C0B07"/>
    <w:rsid w:val="005F3C72"/>
    <w:rsid w:val="005F636D"/>
    <w:rsid w:val="00600950"/>
    <w:rsid w:val="006053FB"/>
    <w:rsid w:val="00642A28"/>
    <w:rsid w:val="00644E1F"/>
    <w:rsid w:val="0064706B"/>
    <w:rsid w:val="00655998"/>
    <w:rsid w:val="00675D77"/>
    <w:rsid w:val="00687011"/>
    <w:rsid w:val="006909CE"/>
    <w:rsid w:val="006B6E08"/>
    <w:rsid w:val="00706305"/>
    <w:rsid w:val="00727EA2"/>
    <w:rsid w:val="007626A3"/>
    <w:rsid w:val="00774D1B"/>
    <w:rsid w:val="00777EDF"/>
    <w:rsid w:val="0078178B"/>
    <w:rsid w:val="007C4BD1"/>
    <w:rsid w:val="007D6047"/>
    <w:rsid w:val="007D7B19"/>
    <w:rsid w:val="007F25B6"/>
    <w:rsid w:val="007F62BC"/>
    <w:rsid w:val="007F75F8"/>
    <w:rsid w:val="008002EB"/>
    <w:rsid w:val="0080178F"/>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974C0"/>
    <w:rsid w:val="009B2C32"/>
    <w:rsid w:val="009D1283"/>
    <w:rsid w:val="009F3CA7"/>
    <w:rsid w:val="00A43AA5"/>
    <w:rsid w:val="00A65D52"/>
    <w:rsid w:val="00A73EBC"/>
    <w:rsid w:val="00AA55EC"/>
    <w:rsid w:val="00AC0E8D"/>
    <w:rsid w:val="00AE54E7"/>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64190"/>
    <w:rsid w:val="00D66E57"/>
    <w:rsid w:val="00D82628"/>
    <w:rsid w:val="00D9719F"/>
    <w:rsid w:val="00DA361B"/>
    <w:rsid w:val="00DB1A16"/>
    <w:rsid w:val="00DC066E"/>
    <w:rsid w:val="00DF6959"/>
    <w:rsid w:val="00E13E4D"/>
    <w:rsid w:val="00E15593"/>
    <w:rsid w:val="00E225E6"/>
    <w:rsid w:val="00E320D0"/>
    <w:rsid w:val="00E833AB"/>
    <w:rsid w:val="00E87B2C"/>
    <w:rsid w:val="00E945CD"/>
    <w:rsid w:val="00EA216A"/>
    <w:rsid w:val="00EA4CB3"/>
    <w:rsid w:val="00EA7DCE"/>
    <w:rsid w:val="00EB2E58"/>
    <w:rsid w:val="00EB3FB3"/>
    <w:rsid w:val="00EF3621"/>
    <w:rsid w:val="00F1200D"/>
    <w:rsid w:val="00F2385E"/>
    <w:rsid w:val="00F306BA"/>
    <w:rsid w:val="00F43182"/>
    <w:rsid w:val="00F45989"/>
    <w:rsid w:val="00F663EC"/>
    <w:rsid w:val="00F82DA2"/>
    <w:rsid w:val="00F85039"/>
    <w:rsid w:val="00F86820"/>
    <w:rsid w:val="00FE5600"/>
    <w:rsid w:val="00FE57AA"/>
    <w:rsid w:val="00FF0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 List" w:uiPriority="99"/>
    <w:lsdException w:name="Balloon Tex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20094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adm-t</cp:lastModifiedBy>
  <cp:revision>2</cp:revision>
  <cp:lastPrinted>2021-07-07T15:07:00Z</cp:lastPrinted>
  <dcterms:created xsi:type="dcterms:W3CDTF">2024-10-07T13:18:00Z</dcterms:created>
  <dcterms:modified xsi:type="dcterms:W3CDTF">2024-10-07T13:18:00Z</dcterms:modified>
</cp:coreProperties>
</file>