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8C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РУССКО-ТУРЕКСКАЯ СЕЛЬСКАЯ ДУМА </w:t>
      </w:r>
    </w:p>
    <w:p w:rsidR="007D498C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7D498C" w:rsidRDefault="00072836" w:rsidP="00F25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7D498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D498C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98C" w:rsidRPr="002158CB" w:rsidRDefault="007D498C" w:rsidP="002158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8CB">
        <w:rPr>
          <w:rFonts w:ascii="Times New Roman" w:hAnsi="Times New Roman" w:cs="Times New Roman"/>
          <w:b w:val="0"/>
          <w:sz w:val="28"/>
          <w:szCs w:val="28"/>
        </w:rPr>
        <w:t xml:space="preserve">РЕШЕНИЕ № </w:t>
      </w:r>
      <w:r w:rsidR="00DD4E9D">
        <w:rPr>
          <w:rFonts w:ascii="Times New Roman" w:hAnsi="Times New Roman" w:cs="Times New Roman"/>
          <w:b w:val="0"/>
          <w:sz w:val="28"/>
          <w:szCs w:val="28"/>
        </w:rPr>
        <w:t>21/71</w:t>
      </w:r>
      <w:r w:rsidR="00866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D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498C" w:rsidRPr="002158CB" w:rsidRDefault="007D498C" w:rsidP="002158CB">
      <w:pPr>
        <w:pStyle w:val="ConsPlusTitle"/>
        <w:rPr>
          <w:sz w:val="28"/>
          <w:szCs w:val="28"/>
        </w:rPr>
      </w:pPr>
    </w:p>
    <w:p w:rsidR="007D498C" w:rsidRPr="002158CB" w:rsidRDefault="007D498C" w:rsidP="002158CB">
      <w:pPr>
        <w:pStyle w:val="ConsPlusTitle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58CB">
        <w:rPr>
          <w:rFonts w:ascii="Times New Roman" w:hAnsi="Times New Roman" w:cs="Times New Roman"/>
          <w:b w:val="0"/>
          <w:sz w:val="26"/>
          <w:szCs w:val="26"/>
        </w:rPr>
        <w:t xml:space="preserve">село Русский </w:t>
      </w:r>
      <w:proofErr w:type="spellStart"/>
      <w:r w:rsidRPr="002158CB">
        <w:rPr>
          <w:rFonts w:ascii="Times New Roman" w:hAnsi="Times New Roman" w:cs="Times New Roman"/>
          <w:b w:val="0"/>
          <w:sz w:val="26"/>
          <w:szCs w:val="26"/>
        </w:rPr>
        <w:t>Турек</w:t>
      </w:r>
      <w:proofErr w:type="spellEnd"/>
      <w:r w:rsidRPr="002158C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от «</w:t>
      </w:r>
      <w:r w:rsidR="00A240F0">
        <w:rPr>
          <w:rFonts w:ascii="Times New Roman" w:hAnsi="Times New Roman" w:cs="Times New Roman"/>
          <w:b w:val="0"/>
          <w:sz w:val="26"/>
          <w:szCs w:val="26"/>
        </w:rPr>
        <w:t>30</w:t>
      </w:r>
      <w:r w:rsidR="00072836">
        <w:rPr>
          <w:rFonts w:ascii="Times New Roman" w:hAnsi="Times New Roman" w:cs="Times New Roman"/>
          <w:b w:val="0"/>
          <w:sz w:val="26"/>
          <w:szCs w:val="26"/>
        </w:rPr>
        <w:t>»</w:t>
      </w:r>
      <w:r w:rsidR="008668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5D89">
        <w:rPr>
          <w:rFonts w:ascii="Times New Roman" w:hAnsi="Times New Roman" w:cs="Times New Roman"/>
          <w:b w:val="0"/>
          <w:sz w:val="26"/>
          <w:szCs w:val="26"/>
        </w:rPr>
        <w:t>сентября</w:t>
      </w:r>
      <w:r w:rsidR="005608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158CB">
        <w:rPr>
          <w:rFonts w:ascii="Times New Roman" w:hAnsi="Times New Roman" w:cs="Times New Roman"/>
          <w:b w:val="0"/>
          <w:sz w:val="26"/>
          <w:szCs w:val="26"/>
        </w:rPr>
        <w:t>20</w:t>
      </w:r>
      <w:r w:rsidR="00866874">
        <w:rPr>
          <w:rFonts w:ascii="Times New Roman" w:hAnsi="Times New Roman" w:cs="Times New Roman"/>
          <w:b w:val="0"/>
          <w:sz w:val="26"/>
          <w:szCs w:val="26"/>
        </w:rPr>
        <w:t>2</w:t>
      </w:r>
      <w:r w:rsidR="00072836">
        <w:rPr>
          <w:rFonts w:ascii="Times New Roman" w:hAnsi="Times New Roman" w:cs="Times New Roman"/>
          <w:b w:val="0"/>
          <w:sz w:val="26"/>
          <w:szCs w:val="26"/>
        </w:rPr>
        <w:t>3</w:t>
      </w:r>
      <w:r w:rsidRPr="002158C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</w:p>
    <w:p w:rsidR="007D498C" w:rsidRPr="002158CB" w:rsidRDefault="007D498C" w:rsidP="002158CB">
      <w:pPr>
        <w:pStyle w:val="ConsPlusTitle"/>
        <w:tabs>
          <w:tab w:val="left" w:pos="0"/>
        </w:tabs>
        <w:rPr>
          <w:rFonts w:ascii="Times New Roman" w:hAnsi="Times New Roman" w:cs="Times New Roman"/>
          <w:b w:val="0"/>
          <w:sz w:val="26"/>
          <w:szCs w:val="26"/>
        </w:rPr>
      </w:pPr>
      <w:r w:rsidRPr="002158CB">
        <w:rPr>
          <w:rFonts w:ascii="Times New Roman" w:hAnsi="Times New Roman" w:cs="Times New Roman"/>
          <w:b w:val="0"/>
          <w:sz w:val="26"/>
          <w:szCs w:val="26"/>
        </w:rPr>
        <w:t>Уржумского района</w:t>
      </w:r>
    </w:p>
    <w:p w:rsidR="007D498C" w:rsidRPr="002158CB" w:rsidRDefault="007D498C" w:rsidP="002158CB">
      <w:pPr>
        <w:pStyle w:val="ConsPlusTitle"/>
        <w:jc w:val="center"/>
        <w:rPr>
          <w:b w:val="0"/>
          <w:sz w:val="26"/>
          <w:szCs w:val="26"/>
        </w:rPr>
      </w:pPr>
    </w:p>
    <w:p w:rsidR="007D498C" w:rsidRDefault="007D498C" w:rsidP="000A50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5D89" w:rsidRPr="00B71B36" w:rsidRDefault="00883328" w:rsidP="000F5D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5D89">
        <w:rPr>
          <w:rFonts w:ascii="Times New Roman" w:hAnsi="Times New Roman" w:cs="Times New Roman"/>
          <w:sz w:val="28"/>
          <w:szCs w:val="28"/>
        </w:rPr>
        <w:t>О</w:t>
      </w:r>
      <w:r w:rsidR="000F5D89" w:rsidRPr="00B71B3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F5D89">
        <w:rPr>
          <w:rFonts w:ascii="Times New Roman" w:hAnsi="Times New Roman" w:cs="Times New Roman"/>
          <w:sz w:val="28"/>
          <w:szCs w:val="28"/>
        </w:rPr>
        <w:t>П</w:t>
      </w:r>
      <w:r w:rsidR="000F5D89" w:rsidRPr="00B71B36">
        <w:rPr>
          <w:rFonts w:ascii="Times New Roman" w:hAnsi="Times New Roman" w:cs="Times New Roman"/>
          <w:sz w:val="28"/>
          <w:szCs w:val="28"/>
        </w:rPr>
        <w:t>оложения об организации учета</w:t>
      </w:r>
    </w:p>
    <w:p w:rsidR="000F5D89" w:rsidRPr="00B71B36" w:rsidRDefault="000F5D89" w:rsidP="000F5D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и ведения реестра имущества муниципального образования</w:t>
      </w:r>
    </w:p>
    <w:p w:rsidR="007D498C" w:rsidRPr="00860245" w:rsidRDefault="00D44877" w:rsidP="000728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0245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860245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 w:rsidR="007D498C" w:rsidRPr="00860245">
        <w:rPr>
          <w:rFonts w:ascii="Times New Roman" w:hAnsi="Times New Roman" w:cs="Times New Roman"/>
          <w:sz w:val="28"/>
          <w:szCs w:val="28"/>
        </w:rPr>
        <w:t>»</w:t>
      </w:r>
    </w:p>
    <w:p w:rsidR="007D498C" w:rsidRPr="00860245" w:rsidRDefault="007D498C" w:rsidP="0086024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D89" w:rsidRPr="00A02EF9" w:rsidRDefault="000F5D89" w:rsidP="000F5D89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B71B3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B71B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ым </w:t>
      </w:r>
      <w:r w:rsidRPr="00B71B3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71B36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7">
        <w:r w:rsidRPr="00B71B36">
          <w:rPr>
            <w:sz w:val="28"/>
            <w:szCs w:val="28"/>
          </w:rPr>
          <w:t>приказом</w:t>
        </w:r>
      </w:hyperlink>
      <w:r w:rsidRPr="00B71B36">
        <w:rPr>
          <w:sz w:val="28"/>
          <w:szCs w:val="28"/>
        </w:rPr>
        <w:t xml:space="preserve">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</w:t>
      </w:r>
      <w:r>
        <w:rPr>
          <w:sz w:val="28"/>
          <w:szCs w:val="28"/>
        </w:rPr>
        <w:t>распоряжения Правительства Российской Федерации от 30.11.2023 № 3439-р о внедрении в осуществляемый учет региональной и муниципальной собственности единых принципов учета государственного и муниципального имущества и</w:t>
      </w:r>
      <w:proofErr w:type="gramEnd"/>
      <w:r>
        <w:rPr>
          <w:sz w:val="28"/>
          <w:szCs w:val="28"/>
        </w:rPr>
        <w:t xml:space="preserve"> размещения данных о нем в открытом доступе в информационно-телекоммуникационной сети «Интернет», </w:t>
      </w:r>
      <w:hyperlink r:id="rId8">
        <w:r w:rsidRPr="00B71B36">
          <w:rPr>
            <w:sz w:val="28"/>
            <w:szCs w:val="28"/>
          </w:rPr>
          <w:t>Уставом</w:t>
        </w:r>
      </w:hyperlink>
      <w:r w:rsidRPr="00B71B36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Русско-Турекское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</w:t>
      </w:r>
      <w:r w:rsidRPr="00B71B3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Русско-Турекская</w:t>
      </w:r>
      <w:proofErr w:type="spellEnd"/>
      <w:r>
        <w:rPr>
          <w:sz w:val="28"/>
          <w:szCs w:val="28"/>
        </w:rPr>
        <w:t xml:space="preserve"> сельская Дума</w:t>
      </w:r>
      <w:r w:rsidRPr="00A02EF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</w:t>
      </w:r>
      <w:r w:rsidRPr="00A02EF9">
        <w:rPr>
          <w:sz w:val="28"/>
          <w:szCs w:val="28"/>
        </w:rPr>
        <w:t>:</w:t>
      </w:r>
    </w:p>
    <w:p w:rsidR="000F5D89" w:rsidRDefault="000F5D89" w:rsidP="000F5D8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>
        <w:r w:rsidRPr="00B71B3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71B36">
        <w:rPr>
          <w:rFonts w:ascii="Times New Roman" w:hAnsi="Times New Roman" w:cs="Times New Roman"/>
          <w:sz w:val="28"/>
          <w:szCs w:val="28"/>
        </w:rPr>
        <w:t xml:space="preserve"> об организации учета и ведения реестра имущества муниципального образования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 согласно приложению</w:t>
      </w:r>
      <w:r w:rsidRPr="00B71B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D89" w:rsidRPr="000F5D89" w:rsidRDefault="000F5D89" w:rsidP="000F5D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D89">
        <w:rPr>
          <w:rFonts w:ascii="Times New Roman" w:hAnsi="Times New Roman" w:cs="Times New Roman"/>
          <w:b w:val="0"/>
          <w:sz w:val="28"/>
          <w:szCs w:val="28"/>
        </w:rPr>
        <w:t xml:space="preserve">2. Решение </w:t>
      </w:r>
      <w:proofErr w:type="spellStart"/>
      <w:r w:rsidRPr="000F5D89">
        <w:rPr>
          <w:rFonts w:ascii="Times New Roman" w:hAnsi="Times New Roman" w:cs="Times New Roman"/>
          <w:b w:val="0"/>
          <w:sz w:val="28"/>
          <w:szCs w:val="28"/>
        </w:rPr>
        <w:t>Русско-Турекской</w:t>
      </w:r>
      <w:proofErr w:type="spellEnd"/>
      <w:r w:rsidRPr="000F5D89">
        <w:rPr>
          <w:rFonts w:ascii="Times New Roman" w:hAnsi="Times New Roman" w:cs="Times New Roman"/>
          <w:b w:val="0"/>
          <w:sz w:val="28"/>
          <w:szCs w:val="28"/>
        </w:rPr>
        <w:t xml:space="preserve"> сельской Думы  от 12.10.2018   №10/36</w:t>
      </w:r>
      <w:r w:rsidRPr="000F5D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F5D8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порядке ведения реестра муниципальной собственности в </w:t>
      </w:r>
      <w:proofErr w:type="spellStart"/>
      <w:r w:rsidRPr="000F5D89">
        <w:rPr>
          <w:rFonts w:ascii="Times New Roman" w:hAnsi="Times New Roman" w:cs="Times New Roman"/>
          <w:b w:val="0"/>
          <w:sz w:val="28"/>
          <w:szCs w:val="28"/>
        </w:rPr>
        <w:t>Русско-Турекском</w:t>
      </w:r>
      <w:proofErr w:type="spellEnd"/>
      <w:r w:rsidRPr="000F5D89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 признать утратившим силу.</w:t>
      </w:r>
    </w:p>
    <w:p w:rsidR="000F5D89" w:rsidRPr="009D5E8C" w:rsidRDefault="000F5D89" w:rsidP="000F5D8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D5E8C">
        <w:rPr>
          <w:sz w:val="28"/>
          <w:szCs w:val="28"/>
        </w:rPr>
        <w:t xml:space="preserve">3. </w:t>
      </w:r>
      <w:proofErr w:type="gramStart"/>
      <w:r w:rsidRPr="009D5E8C">
        <w:rPr>
          <w:sz w:val="28"/>
          <w:szCs w:val="28"/>
        </w:rPr>
        <w:t>Контроль за</w:t>
      </w:r>
      <w:proofErr w:type="gramEnd"/>
      <w:r w:rsidRPr="009D5E8C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возложить на главу администрации Русско-Турекского сельского поселения.</w:t>
      </w:r>
    </w:p>
    <w:p w:rsidR="000F5D89" w:rsidRPr="009D5E8C" w:rsidRDefault="000F5D89" w:rsidP="000F5D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D5E8C">
        <w:rPr>
          <w:color w:val="000000"/>
          <w:sz w:val="28"/>
          <w:szCs w:val="28"/>
        </w:rPr>
        <w:t xml:space="preserve">. Настоящее решение вступает в силу с момента его официального опубликования </w:t>
      </w:r>
      <w:r w:rsidRPr="009D5E8C">
        <w:rPr>
          <w:sz w:val="28"/>
          <w:szCs w:val="28"/>
        </w:rPr>
        <w:t xml:space="preserve">в «Информационном бюллетене органов местного самоуправления </w:t>
      </w:r>
      <w:r>
        <w:rPr>
          <w:sz w:val="28"/>
          <w:szCs w:val="28"/>
        </w:rPr>
        <w:t>Русско-Турекского сельского поселения</w:t>
      </w:r>
      <w:r w:rsidRPr="009D5E8C">
        <w:rPr>
          <w:sz w:val="28"/>
          <w:szCs w:val="28"/>
        </w:rPr>
        <w:t>.</w:t>
      </w:r>
    </w:p>
    <w:p w:rsidR="000F5D89" w:rsidRDefault="000F5D89" w:rsidP="000F5D89">
      <w:pPr>
        <w:pStyle w:val="ConsPlusNormal"/>
        <w:spacing w:line="360" w:lineRule="exact"/>
        <w:ind w:firstLine="539"/>
        <w:jc w:val="both"/>
      </w:pPr>
    </w:p>
    <w:p w:rsidR="000F5D89" w:rsidRPr="00860245" w:rsidRDefault="000F5D89" w:rsidP="000F5D89">
      <w:pPr>
        <w:spacing w:line="360" w:lineRule="auto"/>
        <w:ind w:left="-70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0245">
        <w:rPr>
          <w:color w:val="000000"/>
          <w:sz w:val="28"/>
          <w:szCs w:val="28"/>
          <w:shd w:val="clear" w:color="auto" w:fill="FFFFFF"/>
        </w:rPr>
        <w:t xml:space="preserve">Председатель </w:t>
      </w:r>
      <w:proofErr w:type="spellStart"/>
      <w:r w:rsidRPr="00860245">
        <w:rPr>
          <w:color w:val="000000"/>
          <w:sz w:val="28"/>
          <w:szCs w:val="28"/>
          <w:shd w:val="clear" w:color="auto" w:fill="FFFFFF"/>
        </w:rPr>
        <w:t>Русско-Турекской</w:t>
      </w:r>
      <w:proofErr w:type="spellEnd"/>
      <w:r w:rsidRPr="00860245">
        <w:rPr>
          <w:color w:val="000000"/>
          <w:sz w:val="28"/>
          <w:szCs w:val="28"/>
          <w:shd w:val="clear" w:color="auto" w:fill="FFFFFF"/>
        </w:rPr>
        <w:t xml:space="preserve"> сельской Думы                   Т.В.Евтушенко</w:t>
      </w:r>
    </w:p>
    <w:p w:rsidR="000F5D89" w:rsidRPr="00860245" w:rsidRDefault="000F5D89" w:rsidP="000F5D89">
      <w:pPr>
        <w:spacing w:line="360" w:lineRule="auto"/>
        <w:ind w:left="-70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F5D89" w:rsidRDefault="000F5D89" w:rsidP="000F5D89">
      <w:pPr>
        <w:spacing w:line="360" w:lineRule="auto"/>
        <w:ind w:left="-709" w:firstLine="709"/>
        <w:jc w:val="both"/>
        <w:rPr>
          <w:sz w:val="28"/>
          <w:szCs w:val="28"/>
        </w:rPr>
      </w:pPr>
      <w:r w:rsidRPr="00860245">
        <w:rPr>
          <w:color w:val="000000"/>
          <w:sz w:val="28"/>
          <w:szCs w:val="28"/>
          <w:shd w:val="clear" w:color="auto" w:fill="FFFFFF"/>
        </w:rPr>
        <w:t xml:space="preserve">Глава Русско-Турекского сельского поселения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Н.А.Меринова</w:t>
      </w:r>
      <w:proofErr w:type="spellEnd"/>
    </w:p>
    <w:p w:rsidR="000F5D89" w:rsidRPr="00223CE4" w:rsidRDefault="000F5D89" w:rsidP="000F5D89">
      <w:pPr>
        <w:jc w:val="both"/>
        <w:rPr>
          <w:color w:val="FFFFFF" w:themeColor="background1"/>
          <w:sz w:val="28"/>
          <w:szCs w:val="28"/>
        </w:rPr>
      </w:pPr>
      <w:r w:rsidRPr="00223CE4">
        <w:rPr>
          <w:color w:val="FFFFFF" w:themeColor="background1"/>
          <w:sz w:val="28"/>
          <w:szCs w:val="28"/>
        </w:rPr>
        <w:t>:</w:t>
      </w:r>
    </w:p>
    <w:p w:rsidR="000F5D89" w:rsidRDefault="000F5D89" w:rsidP="000F5D89">
      <w:pPr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   </w:t>
      </w:r>
      <w:r w:rsidRPr="00DB2AE9">
        <w:rPr>
          <w:sz w:val="28"/>
          <w:szCs w:val="28"/>
          <w:lang w:eastAsia="ru-RU"/>
        </w:rPr>
        <w:t xml:space="preserve">Приложение </w:t>
      </w:r>
      <w:r w:rsidRPr="004D6973">
        <w:rPr>
          <w:bCs/>
          <w:color w:val="000000"/>
          <w:sz w:val="28"/>
          <w:szCs w:val="28"/>
          <w:lang w:eastAsia="ru-RU"/>
        </w:rPr>
        <w:t xml:space="preserve">           </w:t>
      </w:r>
      <w:r w:rsidRPr="004D69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F5D89" w:rsidRDefault="000F5D89" w:rsidP="000F5D89">
      <w:pPr>
        <w:jc w:val="right"/>
        <w:rPr>
          <w:sz w:val="28"/>
          <w:szCs w:val="28"/>
        </w:rPr>
      </w:pPr>
    </w:p>
    <w:p w:rsidR="000F5D89" w:rsidRPr="000F5D89" w:rsidRDefault="000F5D89" w:rsidP="000F5D89">
      <w:pPr>
        <w:jc w:val="right"/>
        <w:rPr>
          <w:bCs/>
          <w:sz w:val="24"/>
          <w:szCs w:val="24"/>
        </w:rPr>
      </w:pPr>
      <w:r w:rsidRPr="000F5D89">
        <w:rPr>
          <w:bCs/>
          <w:sz w:val="24"/>
          <w:szCs w:val="24"/>
        </w:rPr>
        <w:t>УТВЕРЖДЕНО</w:t>
      </w:r>
    </w:p>
    <w:p w:rsidR="000F5D89" w:rsidRPr="000F5D89" w:rsidRDefault="000F5D89" w:rsidP="000F5D89">
      <w:pPr>
        <w:jc w:val="right"/>
        <w:rPr>
          <w:bCs/>
          <w:sz w:val="24"/>
          <w:szCs w:val="24"/>
        </w:rPr>
      </w:pPr>
      <w:r w:rsidRPr="000F5D89">
        <w:rPr>
          <w:bCs/>
          <w:sz w:val="24"/>
          <w:szCs w:val="24"/>
        </w:rPr>
        <w:t xml:space="preserve">  решением </w:t>
      </w:r>
      <w:proofErr w:type="spellStart"/>
      <w:r w:rsidRPr="000F5D89">
        <w:rPr>
          <w:bCs/>
          <w:sz w:val="24"/>
          <w:szCs w:val="24"/>
        </w:rPr>
        <w:t>Русско-Турекской</w:t>
      </w:r>
      <w:proofErr w:type="spellEnd"/>
    </w:p>
    <w:p w:rsidR="000F5D89" w:rsidRPr="000F5D89" w:rsidRDefault="000F5D89" w:rsidP="000F5D89">
      <w:pPr>
        <w:jc w:val="right"/>
        <w:rPr>
          <w:bCs/>
          <w:sz w:val="24"/>
          <w:szCs w:val="24"/>
        </w:rPr>
      </w:pPr>
      <w:r w:rsidRPr="000F5D89">
        <w:rPr>
          <w:bCs/>
          <w:sz w:val="24"/>
          <w:szCs w:val="24"/>
        </w:rPr>
        <w:t xml:space="preserve"> сельской Думы</w:t>
      </w:r>
    </w:p>
    <w:p w:rsidR="000F5D89" w:rsidRPr="000F5D89" w:rsidRDefault="000F5D89" w:rsidP="000F5D89">
      <w:pPr>
        <w:jc w:val="right"/>
        <w:rPr>
          <w:bCs/>
          <w:sz w:val="24"/>
          <w:szCs w:val="24"/>
        </w:rPr>
      </w:pPr>
      <w:r w:rsidRPr="000F5D89">
        <w:rPr>
          <w:bCs/>
          <w:sz w:val="24"/>
          <w:szCs w:val="24"/>
        </w:rPr>
        <w:t xml:space="preserve">от </w:t>
      </w:r>
      <w:r w:rsidR="00A240F0">
        <w:rPr>
          <w:bCs/>
          <w:sz w:val="24"/>
          <w:szCs w:val="24"/>
        </w:rPr>
        <w:t>30.09.2024</w:t>
      </w:r>
      <w:r w:rsidRPr="000F5D89">
        <w:rPr>
          <w:bCs/>
          <w:sz w:val="24"/>
          <w:szCs w:val="24"/>
        </w:rPr>
        <w:t xml:space="preserve">   №  </w:t>
      </w:r>
      <w:r w:rsidR="00A240F0">
        <w:rPr>
          <w:bCs/>
          <w:sz w:val="24"/>
          <w:szCs w:val="24"/>
        </w:rPr>
        <w:t>21/71</w:t>
      </w:r>
      <w:r w:rsidRPr="000F5D89">
        <w:rPr>
          <w:bCs/>
          <w:sz w:val="24"/>
          <w:szCs w:val="24"/>
        </w:rPr>
        <w:t xml:space="preserve"> </w:t>
      </w:r>
    </w:p>
    <w:p w:rsidR="000F5D89" w:rsidRPr="004D6973" w:rsidRDefault="000F5D89" w:rsidP="000F5D89">
      <w:pPr>
        <w:ind w:left="4536" w:right="-1"/>
        <w:jc w:val="right"/>
        <w:rPr>
          <w:sz w:val="28"/>
          <w:szCs w:val="28"/>
        </w:rPr>
      </w:pPr>
    </w:p>
    <w:p w:rsidR="000F5D89" w:rsidRDefault="000F5D89" w:rsidP="000F5D89">
      <w:pPr>
        <w:pStyle w:val="ConsPlusNormal"/>
        <w:jc w:val="both"/>
      </w:pPr>
    </w:p>
    <w:p w:rsidR="000F5D89" w:rsidRPr="00B71B36" w:rsidRDefault="000F5D89" w:rsidP="000F5D89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B71B36">
        <w:rPr>
          <w:rFonts w:ascii="Times New Roman" w:hAnsi="Times New Roman" w:cs="Times New Roman"/>
          <w:sz w:val="28"/>
          <w:szCs w:val="28"/>
        </w:rPr>
        <w:t>Положение</w:t>
      </w:r>
    </w:p>
    <w:p w:rsidR="000F5D89" w:rsidRPr="00B71B36" w:rsidRDefault="000F5D89" w:rsidP="000F5D89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об организации учета и ведения реестра имущества</w:t>
      </w:r>
    </w:p>
    <w:p w:rsidR="000F5D89" w:rsidRDefault="000F5D89" w:rsidP="000F5D89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</w:p>
    <w:p w:rsidR="000F5D89" w:rsidRPr="00B71B36" w:rsidRDefault="000F5D89" w:rsidP="000F5D89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F5D89" w:rsidRPr="00B71B36" w:rsidRDefault="000F5D89" w:rsidP="000F5D89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F5D89" w:rsidRPr="00B71B36" w:rsidRDefault="000F5D89" w:rsidP="000F5D8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71B36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учета и ведения реестра имущества муниципального образования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 xml:space="preserve"> (далее - Положение), состав подлежащего учету муниципального имущества, правила внесения сведений об имуществе в реестр муниципального образования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 xml:space="preserve">и общие требования к порядку предоставления информации из реестра имущества муниципального образования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proofErr w:type="gramEnd"/>
      <w:r w:rsidRPr="00B71B36">
        <w:rPr>
          <w:rFonts w:ascii="Times New Roman" w:hAnsi="Times New Roman" w:cs="Times New Roman"/>
          <w:sz w:val="28"/>
          <w:szCs w:val="28"/>
        </w:rPr>
        <w:t xml:space="preserve">, состав информации о муниципальном имуществе, принадлежащем на вещном праве или в силу закона муниципальному образованию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 xml:space="preserve">, муниципальным учреждениям, муниципальным унитарным предприятиям, иным лицам (далее - правообладатель) и подлежащем учету в реестре имущества муниципального образования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>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понятия: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муниципальное имущество - движимое и недвижимое имущество, нематериальные активы и иное имущество, принадлежащее на праве собственности муниципальному образованию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 </w:t>
      </w:r>
      <w:r w:rsidRPr="00B71B36">
        <w:rPr>
          <w:rFonts w:ascii="Times New Roman" w:hAnsi="Times New Roman" w:cs="Times New Roman"/>
          <w:sz w:val="28"/>
          <w:szCs w:val="28"/>
        </w:rPr>
        <w:t>(далее - муниципальное образование);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B36">
        <w:rPr>
          <w:rFonts w:ascii="Times New Roman" w:hAnsi="Times New Roman" w:cs="Times New Roman"/>
          <w:sz w:val="28"/>
          <w:szCs w:val="28"/>
        </w:rPr>
        <w:t xml:space="preserve">реестр имущества муниципального образования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 </w:t>
      </w:r>
      <w:r w:rsidRPr="00B71B36">
        <w:rPr>
          <w:rFonts w:ascii="Times New Roman" w:hAnsi="Times New Roman" w:cs="Times New Roman"/>
          <w:sz w:val="28"/>
          <w:szCs w:val="28"/>
        </w:rPr>
        <w:t xml:space="preserve">(далее - реестр муниципального имущества) - специализированный информационный ресурс, представляющий собой организационно упорядоченную совокупность юридически значимых сведений и информационных технологий, реализующих процессы учета определенного вида (категории) </w:t>
      </w:r>
      <w:r w:rsidRPr="00B71B36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>и предоставления сведений о нем;</w:t>
      </w:r>
      <w:proofErr w:type="gramEnd"/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имущество казны муниципального образования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 xml:space="preserve">(далее - имущество казны) - имущество, принадлежащее на праве собственности муниципальному образованию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>,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учреждениями;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правообладатель муниципального имущества (далее - правообладатель) - орган местного самоуправления, отраслевой (функциональный) орган администрации </w:t>
      </w:r>
      <w:r w:rsidRPr="000F5D89">
        <w:rPr>
          <w:rFonts w:ascii="Times New Roman" w:hAnsi="Times New Roman" w:cs="Times New Roman"/>
          <w:sz w:val="28"/>
          <w:szCs w:val="28"/>
        </w:rPr>
        <w:t>Русско-Турекско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5D8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5D8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5D89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>, муниципальное казенное, бюджетное или автономное учреждение, муниципальное унитарное предприятие или иное юридическое либо физическое лицо, которому муниципальное имущество принадлежит на соответствующем вещном праве или в силу закона.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1.3. Объектами учета в реестре муниципального имущества (далее - объект учета) являются: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1.3.1. находящееся в муниципальной собственности недвижимое имущество (здание, сооружение, объект незавершенного строительства, единый недвижимый комплекс, земельный участок, жилое, нежилое помещение, </w:t>
      </w:r>
      <w:proofErr w:type="spellStart"/>
      <w:r w:rsidRPr="00B71B36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B71B36">
        <w:rPr>
          <w:rFonts w:ascii="Times New Roman" w:hAnsi="Times New Roman" w:cs="Times New Roman"/>
          <w:sz w:val="28"/>
          <w:szCs w:val="28"/>
        </w:rPr>
        <w:t xml:space="preserve"> или иной прочно связанный с землей объект, перемещение которого без соразмерного ущерба его назначению невозможно, воздушные и морские суда внутреннего плавания, либо иное имущество, отнесенное законом к недвижимости);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1.3.2. находящееся в муниципальной собственности движимое имущество (в том числе документарные ценные бумаги (акции) либо иное имущество, не относящееся к недвижимым вещам,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71B36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1.3.3. иное имущество (в том числе бездокументарные ценные бумаги), не относящиеся к недвижимым и движимым вещам,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71B36">
        <w:rPr>
          <w:rFonts w:ascii="Times New Roman" w:hAnsi="Times New Roman" w:cs="Times New Roman"/>
          <w:sz w:val="28"/>
          <w:szCs w:val="28"/>
        </w:rPr>
        <w:t xml:space="preserve"> тысяч рублей, а также подарки стоимостью от 3 тыс. рублей, полученные лицами, замещающими муниципальные должности, муниципальными служащими.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1.4. </w:t>
      </w:r>
      <w:proofErr w:type="gramStart"/>
      <w:r w:rsidRPr="00B71B36">
        <w:rPr>
          <w:sz w:val="28"/>
          <w:szCs w:val="28"/>
        </w:rPr>
        <w:t xml:space="preserve"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</w:t>
      </w:r>
      <w:r w:rsidRPr="00B71B36">
        <w:rPr>
          <w:sz w:val="28"/>
          <w:szCs w:val="28"/>
        </w:rPr>
        <w:lastRenderedPageBreak/>
        <w:t>законодательством Российской Федерации.</w:t>
      </w:r>
      <w:r w:rsidRPr="00B71B36">
        <w:rPr>
          <w:sz w:val="28"/>
          <w:szCs w:val="28"/>
        </w:rPr>
        <w:br/>
      </w:r>
      <w:r w:rsidRPr="00B71B36">
        <w:rPr>
          <w:sz w:val="28"/>
          <w:szCs w:val="28"/>
        </w:rPr>
        <w:tab/>
        <w:t>1.5.Учет муниципального имущества, сведения об объектах и (или) о количестве объектов которого</w:t>
      </w:r>
      <w:proofErr w:type="gramEnd"/>
      <w:r w:rsidRPr="00B71B36">
        <w:rPr>
          <w:sz w:val="28"/>
          <w:szCs w:val="28"/>
        </w:rPr>
        <w:t xml:space="preserve"> составляют государственную тайну, осуществляется администрацией </w:t>
      </w:r>
      <w:r w:rsidRPr="000F5D89">
        <w:rPr>
          <w:sz w:val="28"/>
          <w:szCs w:val="28"/>
        </w:rPr>
        <w:t>Русско-Турекско</w:t>
      </w:r>
      <w:r>
        <w:rPr>
          <w:sz w:val="28"/>
          <w:szCs w:val="28"/>
        </w:rPr>
        <w:t>го</w:t>
      </w:r>
      <w:r w:rsidRPr="000F5D8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0F5D8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F5D89">
        <w:rPr>
          <w:sz w:val="28"/>
          <w:szCs w:val="28"/>
        </w:rPr>
        <w:t xml:space="preserve"> Уржумского района Кировской области</w:t>
      </w:r>
      <w:r w:rsidRPr="00B71B36">
        <w:rPr>
          <w:sz w:val="28"/>
          <w:szCs w:val="28"/>
        </w:rPr>
        <w:t>, в распоряжении которого находятся сведения, отнесенные в соответствии со </w:t>
      </w:r>
      <w:hyperlink r:id="rId9" w:anchor="7DE0K7" w:history="1">
        <w:r w:rsidRPr="00B71B36">
          <w:rPr>
            <w:rStyle w:val="a3"/>
            <w:sz w:val="28"/>
            <w:szCs w:val="28"/>
          </w:rPr>
          <w:t>статьей 9 Закона Российской Федерации от 21 июля 1993 г. № 5485-1 "О государственной тайне"</w:t>
        </w:r>
      </w:hyperlink>
      <w:r w:rsidRPr="00B71B36">
        <w:rPr>
          <w:sz w:val="28"/>
          <w:szCs w:val="28"/>
        </w:rPr>
        <w:t> к государственной тайне, самостоятельно.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1.6. Учет муниципального имущества муниципального образования </w:t>
      </w:r>
      <w:proofErr w:type="spellStart"/>
      <w:r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 </w:t>
      </w:r>
      <w:r w:rsidRPr="00B71B36">
        <w:rPr>
          <w:rFonts w:ascii="Times New Roman" w:hAnsi="Times New Roman" w:cs="Times New Roman"/>
          <w:sz w:val="28"/>
          <w:szCs w:val="28"/>
        </w:rPr>
        <w:t xml:space="preserve">(далее - муниципальное имущество) и ведение реестра муниципального имущества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0F5D89">
        <w:rPr>
          <w:rFonts w:ascii="Times New Roman" w:hAnsi="Times New Roman" w:cs="Times New Roman"/>
          <w:sz w:val="28"/>
          <w:szCs w:val="28"/>
        </w:rPr>
        <w:t>Русско-Турекско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Pr="000F5D8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Pr="000F5D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73031">
        <w:rPr>
          <w:rFonts w:ascii="Times New Roman" w:hAnsi="Times New Roman" w:cs="Times New Roman"/>
          <w:sz w:val="28"/>
          <w:szCs w:val="28"/>
        </w:rPr>
        <w:t>я</w:t>
      </w:r>
      <w:r w:rsidRPr="000F5D89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>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1.7. Реестр муниципального имущества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Реестр муниципального имущества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F5D89" w:rsidRPr="004D6973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973">
        <w:rPr>
          <w:rFonts w:ascii="Times New Roman" w:hAnsi="Times New Roman" w:cs="Times New Roman"/>
          <w:sz w:val="28"/>
          <w:szCs w:val="28"/>
        </w:rPr>
        <w:t>Реестры ведутся на бумажных и  электронных носителях.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Первичные документы, являющиеся основанием для внесения сведений в реестр муниципального имущества, хранятся в администрации </w:t>
      </w:r>
      <w:r w:rsidR="00C73031" w:rsidRPr="000F5D89">
        <w:rPr>
          <w:rFonts w:ascii="Times New Roman" w:hAnsi="Times New Roman" w:cs="Times New Roman"/>
          <w:sz w:val="28"/>
          <w:szCs w:val="28"/>
        </w:rPr>
        <w:t>Русско-Турекско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73031">
        <w:rPr>
          <w:rFonts w:ascii="Times New Roman" w:hAnsi="Times New Roman" w:cs="Times New Roman"/>
          <w:sz w:val="28"/>
          <w:szCs w:val="28"/>
        </w:rPr>
        <w:t>я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0">
        <w:r w:rsidRPr="00B71B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1B36">
        <w:rPr>
          <w:rFonts w:ascii="Times New Roman" w:hAnsi="Times New Roman" w:cs="Times New Roman"/>
          <w:sz w:val="28"/>
          <w:szCs w:val="28"/>
        </w:rPr>
        <w:t xml:space="preserve"> от 22.10.2004 № 125-ФЗ "Об архивном деле в Российской Федерации".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1.8. Сведения об объектах учета муниципального имущества приводятся в единицах измерения, установленных федеральным законодательством для ведения бухгалтерского статистического учета соответствующего вида имущества.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1.9. Учет муниципального имущества сопровождается присвоением ему реестрового номера. </w:t>
      </w:r>
    </w:p>
    <w:p w:rsidR="000F5D89" w:rsidRPr="00B71B36" w:rsidRDefault="000F5D89" w:rsidP="000F5D8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ab/>
        <w:t xml:space="preserve">Порядковый номер объекта в реестре является его реестровым номером, который присваивается каждому объекту учета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в нарастающем порядке нумерации.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1.10. Включение и исключение объектов учета из реестра </w:t>
      </w:r>
      <w:r w:rsidRPr="00B71B36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имущества, внесение изменений в реестр муниципального имущества определяются на основании: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1.10.1. Правовых актов Российской Федерации, Правительства Кировской области, муниципального образования </w:t>
      </w:r>
      <w:proofErr w:type="spellStart"/>
      <w:r w:rsidR="00C73031"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>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1.10.2. Документов, подтверждающих основания приобретения муниципальным образованием </w:t>
      </w:r>
      <w:proofErr w:type="spellStart"/>
      <w:r w:rsidR="00C73031"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>права муниципальной собственности на соответствующее имущество (договоры купли-продажи, мены, дарения, акты ввода в эксплуатацию законченных строительством объектов и т.п.).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1.10.3. Правоустанавливающих (</w:t>
      </w:r>
      <w:proofErr w:type="spellStart"/>
      <w:r w:rsidRPr="00B71B36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B71B36">
        <w:rPr>
          <w:rFonts w:ascii="Times New Roman" w:hAnsi="Times New Roman" w:cs="Times New Roman"/>
          <w:sz w:val="28"/>
          <w:szCs w:val="28"/>
        </w:rPr>
        <w:t>) документов.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1.10.4. Решений судов, вступивших в законную силу.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1.10.5. Обращений правообладателей о внесении соответствующих изменений в реестр муниципального имущества с приложением копий подтверждающих документов.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1.10.6. Выписок из Единого государственного реестра юридических лиц.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1.10.7. Сведений из Единого государственного реестра недвижимости о регистрации возникновения, внесения изменений и прекращения права на объект учета.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1.10.8. Результатов кадастрового учета и технической инвентаризации объектов учета.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1.10.9. Выписок из реестров акционеров акционерных обществ.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1.10.10. Иных документов.</w:t>
      </w:r>
    </w:p>
    <w:p w:rsidR="000F5D89" w:rsidRPr="000968F0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1.11. Документом, подтверждающим факт учета муниципального имущества в реестре, является выписка из реестра</w:t>
      </w:r>
      <w:r w:rsidRPr="000968F0">
        <w:rPr>
          <w:rFonts w:ascii="Times New Roman" w:hAnsi="Times New Roman" w:cs="Times New Roman"/>
          <w:sz w:val="28"/>
          <w:szCs w:val="28"/>
        </w:rPr>
        <w:t xml:space="preserve">, содержащая </w:t>
      </w:r>
      <w:r w:rsidRPr="000968F0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 w:rsidRPr="00096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Образец выписки из реестра приведен в приложении к настоящему Положению по форме № 1.</w:t>
      </w:r>
    </w:p>
    <w:p w:rsidR="000F5D89" w:rsidRPr="00B71B36" w:rsidRDefault="000F5D89" w:rsidP="000F5D8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5D89" w:rsidRPr="00B71B36" w:rsidRDefault="000F5D89" w:rsidP="000F5D89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2. Состав сведений, подлежащих отражению в реестре</w:t>
      </w:r>
    </w:p>
    <w:p w:rsidR="000F5D89" w:rsidRPr="00B71B36" w:rsidRDefault="000F5D89" w:rsidP="000F5D8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7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</w:t>
      </w:r>
      <w:r w:rsidRPr="00B71B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B7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2.2. Реестр муниципального имущества состоит из 3 разделов.</w:t>
      </w:r>
      <w:r w:rsidRPr="00B7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71B36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B7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сведениями о них. В разделы 1, 2, 3 сведения вносятся с приложением подтверждающих документов.</w:t>
      </w:r>
    </w:p>
    <w:p w:rsidR="000F5D89" w:rsidRPr="00B71B36" w:rsidRDefault="000F5D89" w:rsidP="00C7303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2.2.1. В раздел 1 включаются сведения о муниципальном недвижимом имуществе.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 подраздел 1.1 раздела 1 реестра вносятся</w:t>
      </w:r>
      <w:r>
        <w:rPr>
          <w:sz w:val="28"/>
          <w:szCs w:val="28"/>
        </w:rPr>
        <w:t xml:space="preserve"> сведения о земельных участках, в том числе: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наименование земельного участка;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адрес (местоположение) земельного участка (с указанием кода </w:t>
      </w:r>
      <w:hyperlink r:id="rId11" w:anchor="7D20K3" w:history="1">
        <w:r w:rsidRPr="00B71B36">
          <w:rPr>
            <w:rStyle w:val="a3"/>
            <w:sz w:val="28"/>
            <w:szCs w:val="28"/>
          </w:rPr>
          <w:t>Общероссийского классификатора территорий муниципальных образований</w:t>
        </w:r>
      </w:hyperlink>
      <w:r w:rsidRPr="00B71B36">
        <w:rPr>
          <w:sz w:val="28"/>
          <w:szCs w:val="28"/>
        </w:rPr>
        <w:t> (далее - </w:t>
      </w:r>
      <w:hyperlink r:id="rId12" w:anchor="7D20K3" w:history="1">
        <w:r w:rsidRPr="00B71B36">
          <w:rPr>
            <w:rStyle w:val="a3"/>
            <w:sz w:val="28"/>
            <w:szCs w:val="28"/>
          </w:rPr>
          <w:t>ОКТМО</w:t>
        </w:r>
      </w:hyperlink>
      <w:r w:rsidRPr="00B71B36">
        <w:rPr>
          <w:sz w:val="28"/>
          <w:szCs w:val="28"/>
        </w:rPr>
        <w:t>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кадастровый номер земельного участка (с датой присвоения);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71B36">
        <w:rPr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71B36">
        <w:rPr>
          <w:sz w:val="28"/>
          <w:szCs w:val="28"/>
        </w:rPr>
        <w:t xml:space="preserve"> (месту пребывания) (для физических лиц) (с указанием кода </w:t>
      </w:r>
      <w:hyperlink r:id="rId13" w:anchor="7D20K3" w:history="1">
        <w:r w:rsidRPr="00B71B36">
          <w:rPr>
            <w:rStyle w:val="a3"/>
            <w:sz w:val="28"/>
            <w:szCs w:val="28"/>
          </w:rPr>
          <w:t>ОКТМО</w:t>
        </w:r>
      </w:hyperlink>
      <w:r w:rsidRPr="00B71B36">
        <w:rPr>
          <w:sz w:val="28"/>
          <w:szCs w:val="28"/>
        </w:rPr>
        <w:t>) (далее - сведения о правообладателе);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</w:t>
      </w:r>
      <w:r w:rsidRPr="00B71B36">
        <w:rPr>
          <w:sz w:val="28"/>
          <w:szCs w:val="28"/>
        </w:rPr>
        <w:lastRenderedPageBreak/>
        <w:t>вещного права, даты возникновения (прекращения) права собственности и иного вещного права;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стоимости земельного участка;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произведенном улучшении земельного участка;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71B36">
        <w:rPr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4" w:anchor="7D20K3" w:history="1">
        <w:r w:rsidRPr="00B71B36">
          <w:rPr>
            <w:rStyle w:val="a3"/>
            <w:sz w:val="28"/>
            <w:szCs w:val="28"/>
          </w:rPr>
          <w:t>ОКТМО</w:t>
        </w:r>
        <w:proofErr w:type="gramEnd"/>
      </w:hyperlink>
      <w:r w:rsidRPr="00B71B36">
        <w:rPr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иные сведения (при необходимости).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вид объекта учета;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наименование объекта учета;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назначение объекта учета;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адрес (местоположение) объекта учета (с указанием кода </w:t>
      </w:r>
      <w:hyperlink r:id="rId15" w:anchor="7D20K3" w:history="1">
        <w:r w:rsidRPr="00B71B36">
          <w:rPr>
            <w:rStyle w:val="a3"/>
            <w:sz w:val="28"/>
            <w:szCs w:val="28"/>
          </w:rPr>
          <w:t>ОКТМО</w:t>
        </w:r>
      </w:hyperlink>
      <w:r w:rsidRPr="00B71B36">
        <w:rPr>
          <w:sz w:val="28"/>
          <w:szCs w:val="28"/>
        </w:rPr>
        <w:t>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кадастровый номер объекта учета (с датой присвоения);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правообладателе;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инвентарный номер объекта учета;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стоимости объекта учета;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lastRenderedPageBreak/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иные сведения (при необходимости).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B71B36">
        <w:rPr>
          <w:sz w:val="28"/>
          <w:szCs w:val="28"/>
        </w:rPr>
        <w:t>машино-местах</w:t>
      </w:r>
      <w:proofErr w:type="spellEnd"/>
      <w:r w:rsidRPr="00B71B36">
        <w:rPr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0F5D89" w:rsidRPr="00B71B36" w:rsidRDefault="000F5D89" w:rsidP="000F5D89">
      <w:pPr>
        <w:pStyle w:val="formattext"/>
        <w:tabs>
          <w:tab w:val="left" w:pos="3135"/>
        </w:tabs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вид объекта учета;</w:t>
      </w: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наименование объекта учета;</w:t>
      </w: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назначение объекта учета;</w:t>
      </w: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адрес (местоположение) объекта учета (с указанием кода </w:t>
      </w:r>
      <w:hyperlink r:id="rId16" w:anchor="7D20K3" w:history="1">
        <w:r w:rsidRPr="00B71B36">
          <w:rPr>
            <w:rStyle w:val="a3"/>
            <w:sz w:val="28"/>
            <w:szCs w:val="28"/>
          </w:rPr>
          <w:t>ОКТМО</w:t>
        </w:r>
      </w:hyperlink>
      <w:r w:rsidRPr="00B71B36">
        <w:rPr>
          <w:sz w:val="28"/>
          <w:szCs w:val="28"/>
        </w:rPr>
        <w:t>);</w:t>
      </w: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кадастровый номер объекта учета (с датой присвоения);</w:t>
      </w: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правообладателе;</w:t>
      </w: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инвентарный номер объекта учета;</w:t>
      </w: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стоимости объекта учета;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иные сведения (при необходимости).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D89" w:rsidRPr="00B71B36" w:rsidRDefault="000F5D89" w:rsidP="000F5D89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вид объекта учета;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наименование объекта учета;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назначение объекта учета;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порт (место) регистрации и (или) место (аэродром) базирования (с указанием кода </w:t>
      </w:r>
      <w:hyperlink r:id="rId17" w:anchor="7D20K3" w:history="1">
        <w:r w:rsidRPr="00B71B36">
          <w:rPr>
            <w:sz w:val="28"/>
            <w:szCs w:val="28"/>
            <w:lang w:eastAsia="ru-RU"/>
          </w:rPr>
          <w:t>ОКТМО</w:t>
        </w:r>
      </w:hyperlink>
      <w:r w:rsidRPr="00B71B36">
        <w:rPr>
          <w:sz w:val="28"/>
          <w:szCs w:val="28"/>
          <w:lang w:eastAsia="ru-RU"/>
        </w:rPr>
        <w:t>);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регистрационный номер (с датой присвоения);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правообладателе;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стоимости судна;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сведения о </w:t>
      </w:r>
      <w:proofErr w:type="gramStart"/>
      <w:r w:rsidRPr="00B71B36">
        <w:rPr>
          <w:sz w:val="28"/>
          <w:szCs w:val="28"/>
          <w:lang w:eastAsia="ru-RU"/>
        </w:rPr>
        <w:t>произведенных</w:t>
      </w:r>
      <w:proofErr w:type="gramEnd"/>
      <w:r w:rsidRPr="00B71B36">
        <w:rPr>
          <w:sz w:val="28"/>
          <w:szCs w:val="28"/>
          <w:lang w:eastAsia="ru-RU"/>
        </w:rPr>
        <w:t xml:space="preserve"> ремонте, модернизации судна;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D89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D89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иные</w:t>
      </w:r>
      <w:r>
        <w:rPr>
          <w:sz w:val="28"/>
          <w:szCs w:val="28"/>
          <w:lang w:eastAsia="ru-RU"/>
        </w:rPr>
        <w:t xml:space="preserve"> сведения (при необходимости).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2.2.2. В раздел 2 вносятся сведения о движимом и ином имуществе.</w:t>
      </w:r>
      <w:r w:rsidRPr="00B71B36">
        <w:rPr>
          <w:sz w:val="28"/>
          <w:szCs w:val="28"/>
          <w:lang w:eastAsia="ru-RU"/>
        </w:rPr>
        <w:br/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В подраздел 2.1 раздела 2 реестра вносятся с</w:t>
      </w:r>
      <w:r w:rsidR="00C73031">
        <w:rPr>
          <w:sz w:val="28"/>
          <w:szCs w:val="28"/>
          <w:lang w:eastAsia="ru-RU"/>
        </w:rPr>
        <w:t>ведения об акциях, в том числе: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8" w:anchor="7D20K3" w:history="1">
        <w:r w:rsidRPr="00B71B36">
          <w:rPr>
            <w:sz w:val="28"/>
            <w:szCs w:val="28"/>
            <w:lang w:eastAsia="ru-RU"/>
          </w:rPr>
          <w:t>ОКТМО</w:t>
        </w:r>
      </w:hyperlink>
      <w:r w:rsidRPr="00B71B36">
        <w:rPr>
          <w:sz w:val="28"/>
          <w:szCs w:val="28"/>
          <w:lang w:eastAsia="ru-RU"/>
        </w:rPr>
        <w:t>);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правообладателе;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D89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ины</w:t>
      </w:r>
      <w:r>
        <w:rPr>
          <w:sz w:val="28"/>
          <w:szCs w:val="28"/>
          <w:lang w:eastAsia="ru-RU"/>
        </w:rPr>
        <w:t>е сведения (при необходимости).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9" w:anchor="7D20K3" w:history="1">
        <w:r w:rsidRPr="00B71B36">
          <w:rPr>
            <w:sz w:val="28"/>
            <w:szCs w:val="28"/>
            <w:lang w:eastAsia="ru-RU"/>
          </w:rPr>
          <w:t>ОКТМО</w:t>
        </w:r>
      </w:hyperlink>
      <w:r w:rsidRPr="00B71B36">
        <w:rPr>
          <w:sz w:val="28"/>
          <w:szCs w:val="28"/>
          <w:lang w:eastAsia="ru-RU"/>
        </w:rPr>
        <w:t>);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правообладателе;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D89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ины</w:t>
      </w:r>
      <w:r>
        <w:rPr>
          <w:sz w:val="28"/>
          <w:szCs w:val="28"/>
          <w:lang w:eastAsia="ru-RU"/>
        </w:rPr>
        <w:t>е сведения (при необходимости).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наименование движимого имущества (иного имущества);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lastRenderedPageBreak/>
        <w:t>сведения о правообладателе;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стоимости;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D89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ины</w:t>
      </w:r>
      <w:r>
        <w:rPr>
          <w:sz w:val="28"/>
          <w:szCs w:val="28"/>
          <w:lang w:eastAsia="ru-RU"/>
        </w:rPr>
        <w:t>е сведения (при необходимости).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В подраздел 2.4 раздела 2 вносятся сведения о долях в праве общей долевой собственности на объекты недвижимого и (или) движимого имущества, в том </w:t>
      </w:r>
      <w:r w:rsidR="00C73031">
        <w:rPr>
          <w:sz w:val="28"/>
          <w:szCs w:val="28"/>
          <w:lang w:eastAsia="ru-RU"/>
        </w:rPr>
        <w:t>числе: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стоимости доли;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B71B36">
        <w:rPr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0" w:anchor="7D20K3" w:history="1">
        <w:r w:rsidRPr="00B71B36">
          <w:rPr>
            <w:sz w:val="28"/>
            <w:szCs w:val="28"/>
            <w:lang w:eastAsia="ru-RU"/>
          </w:rPr>
          <w:t>ОКТМО</w:t>
        </w:r>
      </w:hyperlink>
      <w:r w:rsidRPr="00B71B36">
        <w:rPr>
          <w:sz w:val="28"/>
          <w:szCs w:val="28"/>
          <w:lang w:eastAsia="ru-RU"/>
        </w:rPr>
        <w:t>);</w:t>
      </w:r>
      <w:proofErr w:type="gramEnd"/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правообладателе;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0F5D89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lastRenderedPageBreak/>
        <w:t>ины</w:t>
      </w:r>
      <w:r>
        <w:rPr>
          <w:sz w:val="28"/>
          <w:szCs w:val="28"/>
          <w:lang w:eastAsia="ru-RU"/>
        </w:rPr>
        <w:t>е сведения (при необходимости).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2.2.3. В раздел 3 вносятся сведения о лицах, обладающих правами на муниципальное имущество и сведениями о нем, в том числе: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сведения о правообладателях;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0F5D89" w:rsidRPr="00B71B36" w:rsidRDefault="000F5D89" w:rsidP="000F5D89">
      <w:pPr>
        <w:spacing w:line="360" w:lineRule="exact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иные сведения (при необходимости).</w:t>
      </w:r>
      <w:r w:rsidRPr="00B71B36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</w:t>
      </w:r>
      <w:r w:rsidRPr="00B71B36">
        <w:rPr>
          <w:sz w:val="28"/>
          <w:szCs w:val="28"/>
          <w:lang w:eastAsia="ru-RU"/>
        </w:rPr>
        <w:t>2.2.4.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0F5D89" w:rsidRDefault="000F5D89" w:rsidP="000F5D89">
      <w:pPr>
        <w:spacing w:line="360" w:lineRule="exact"/>
        <w:ind w:firstLine="480"/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  <w:r w:rsidRPr="00B71B36">
        <w:rPr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                               </w:t>
      </w:r>
    </w:p>
    <w:p w:rsidR="000F5D89" w:rsidRDefault="000F5D89" w:rsidP="000F5D89">
      <w:pPr>
        <w:spacing w:line="360" w:lineRule="exact"/>
        <w:ind w:firstLine="480"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</w:t>
      </w:r>
      <w:r w:rsidRPr="00B71B36">
        <w:rPr>
          <w:b/>
          <w:bCs/>
          <w:sz w:val="28"/>
          <w:szCs w:val="28"/>
          <w:lang w:eastAsia="ru-RU"/>
        </w:rPr>
        <w:t>3. Порядок учета муниципального имущества</w:t>
      </w:r>
    </w:p>
    <w:p w:rsidR="000F5D89" w:rsidRPr="00DF15F0" w:rsidRDefault="000F5D89" w:rsidP="000F5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B36">
        <w:rPr>
          <w:sz w:val="28"/>
          <w:szCs w:val="28"/>
          <w:lang w:eastAsia="ru-RU"/>
        </w:rPr>
        <w:tab/>
        <w:t xml:space="preserve">3.1. </w:t>
      </w:r>
      <w:proofErr w:type="gramStart"/>
      <w:r w:rsidRPr="00B71B36">
        <w:rPr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DF15F0">
        <w:rPr>
          <w:sz w:val="28"/>
          <w:szCs w:val="28"/>
        </w:rPr>
        <w:t xml:space="preserve"> заявление о внесении в реестр сведений о таком</w:t>
      </w:r>
      <w:proofErr w:type="gramEnd"/>
      <w:r w:rsidRPr="00DF15F0">
        <w:rPr>
          <w:sz w:val="28"/>
          <w:szCs w:val="28"/>
        </w:rPr>
        <w:t xml:space="preserve"> </w:t>
      </w:r>
      <w:proofErr w:type="gramStart"/>
      <w:r w:rsidRPr="00DF15F0">
        <w:rPr>
          <w:sz w:val="28"/>
          <w:szCs w:val="28"/>
        </w:rPr>
        <w:t>имуществе</w:t>
      </w:r>
      <w:proofErr w:type="gramEnd"/>
      <w:r w:rsidRPr="00DF15F0">
        <w:rPr>
          <w:sz w:val="28"/>
          <w:szCs w:val="28"/>
        </w:rPr>
        <w:t xml:space="preserve"> с одновременным направлением подтверждающих документов.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outlineLvl w:val="2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3.2. </w:t>
      </w:r>
      <w:proofErr w:type="gramStart"/>
      <w:r w:rsidRPr="00B71B36">
        <w:rPr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B71B36">
        <w:rPr>
          <w:sz w:val="28"/>
          <w:szCs w:val="28"/>
          <w:lang w:eastAsia="ru-RU"/>
        </w:rPr>
        <w:t>.</w:t>
      </w:r>
    </w:p>
    <w:p w:rsidR="000F5D89" w:rsidRDefault="000F5D89" w:rsidP="000F5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1B36">
        <w:rPr>
          <w:sz w:val="28"/>
          <w:szCs w:val="28"/>
          <w:lang w:eastAsia="ru-RU"/>
        </w:rPr>
        <w:t xml:space="preserve">3.3. </w:t>
      </w:r>
      <w:proofErr w:type="gramStart"/>
      <w:r w:rsidRPr="00B71B36">
        <w:rPr>
          <w:sz w:val="28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</w:t>
      </w:r>
      <w:r w:rsidRPr="00B71B36">
        <w:rPr>
          <w:sz w:val="28"/>
          <w:szCs w:val="28"/>
          <w:lang w:eastAsia="ru-RU"/>
        </w:rPr>
        <w:lastRenderedPageBreak/>
        <w:t>стоимости</w:t>
      </w:r>
      <w:proofErr w:type="gramEnd"/>
      <w:r w:rsidRPr="00B71B36">
        <w:rPr>
          <w:sz w:val="28"/>
          <w:szCs w:val="28"/>
          <w:lang w:eastAsia="ru-RU"/>
        </w:rPr>
        <w:t xml:space="preserve"> объекта учета), направить в администрацию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DF15F0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3.4. В случае</w:t>
      </w:r>
      <w:proofErr w:type="gramStart"/>
      <w:r w:rsidRPr="00B71B36">
        <w:rPr>
          <w:sz w:val="28"/>
          <w:szCs w:val="28"/>
          <w:lang w:eastAsia="ru-RU"/>
        </w:rPr>
        <w:t>,</w:t>
      </w:r>
      <w:proofErr w:type="gramEnd"/>
      <w:r w:rsidRPr="00B71B36">
        <w:rPr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B71B36">
        <w:rPr>
          <w:sz w:val="28"/>
          <w:szCs w:val="28"/>
          <w:lang w:eastAsia="ru-RU"/>
        </w:rPr>
        <w:t>: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 в произвольной форме.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3.5. </w:t>
      </w:r>
      <w:proofErr w:type="gramStart"/>
      <w:r w:rsidRPr="00B71B36">
        <w:rPr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администрацию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B71B36">
        <w:rPr>
          <w:sz w:val="28"/>
          <w:szCs w:val="28"/>
          <w:lang w:eastAsia="ru-RU"/>
        </w:rPr>
        <w:t xml:space="preserve"> обращение об исключении из реестра засекреченных сведений с указанием в нем реестрового номера объекта</w:t>
      </w:r>
      <w:proofErr w:type="gramEnd"/>
      <w:r w:rsidRPr="00B71B36">
        <w:rPr>
          <w:sz w:val="28"/>
          <w:szCs w:val="28"/>
          <w:lang w:eastAsia="ru-RU"/>
        </w:rPr>
        <w:t xml:space="preserve"> учета, наименований засекреченных в них сведений и реквизитов документов, подтверждающих засекречивание этих сведений.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B71B36">
        <w:rPr>
          <w:sz w:val="28"/>
          <w:szCs w:val="28"/>
          <w:lang w:eastAsia="ru-RU"/>
        </w:rPr>
        <w:t xml:space="preserve">Администрация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 </w:t>
      </w:r>
      <w:r w:rsidRPr="00B71B36">
        <w:rPr>
          <w:sz w:val="28"/>
          <w:szCs w:val="28"/>
          <w:lang w:eastAsia="ru-RU"/>
        </w:rPr>
        <w:t>не позднее дня, следующего за днем получения обращения об исключении из реестра засекреченных сведений, обязана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3.6. Сведения об объекте учета, заявления и документы, указанные в пунктах 3.1.-3.5 настоящего Положения направляются в администрацию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</w:t>
      </w:r>
      <w:r w:rsidR="00C73031" w:rsidRPr="000F5D89">
        <w:rPr>
          <w:sz w:val="28"/>
          <w:szCs w:val="28"/>
        </w:rPr>
        <w:lastRenderedPageBreak/>
        <w:t>области</w:t>
      </w:r>
      <w:r w:rsidRPr="00B71B36">
        <w:rPr>
          <w:sz w:val="28"/>
          <w:szCs w:val="28"/>
          <w:lang w:eastAsia="ru-RU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B71B36">
        <w:rPr>
          <w:sz w:val="28"/>
          <w:szCs w:val="28"/>
          <w:lang w:eastAsia="ru-RU"/>
        </w:rPr>
        <w:t>подписи</w:t>
      </w:r>
      <w:proofErr w:type="gramEnd"/>
      <w:r w:rsidRPr="00B71B36">
        <w:rPr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3.7.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B71B36">
        <w:rPr>
          <w:sz w:val="28"/>
          <w:szCs w:val="28"/>
          <w:lang w:eastAsia="ru-RU"/>
        </w:rPr>
        <w:t>о</w:t>
      </w:r>
      <w:proofErr w:type="gramEnd"/>
      <w:r w:rsidRPr="00B71B36">
        <w:rPr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администрацией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B71B36">
        <w:rPr>
          <w:sz w:val="28"/>
          <w:szCs w:val="28"/>
          <w:lang w:eastAsia="ru-RU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3.8. Администрация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B71B36">
        <w:rPr>
          <w:sz w:val="28"/>
          <w:szCs w:val="28"/>
          <w:lang w:eastAsia="ru-RU"/>
        </w:rPr>
        <w:t xml:space="preserve"> в 14-дневный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решений: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B71B36">
        <w:rPr>
          <w:sz w:val="28"/>
          <w:szCs w:val="28"/>
          <w:lang w:eastAsia="ru-RU"/>
        </w:rPr>
        <w:t>3.8.1.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3.8.2.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3.8.3. о приостановлении процедуры учета в реестре объекта учета в следующих случаях: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B71B36">
        <w:rPr>
          <w:sz w:val="28"/>
          <w:szCs w:val="28"/>
          <w:lang w:eastAsia="ru-RU"/>
        </w:rPr>
        <w:t>установлены</w:t>
      </w:r>
      <w:proofErr w:type="gramEnd"/>
      <w:r w:rsidRPr="00B71B36">
        <w:rPr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В случае принятия администрацией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B71B36">
        <w:rPr>
          <w:sz w:val="28"/>
          <w:szCs w:val="28"/>
          <w:lang w:eastAsia="ru-RU"/>
        </w:rPr>
        <w:t xml:space="preserve"> решения, </w:t>
      </w:r>
      <w:r w:rsidRPr="00B71B36">
        <w:rPr>
          <w:sz w:val="28"/>
          <w:szCs w:val="28"/>
          <w:lang w:eastAsia="ru-RU"/>
        </w:rPr>
        <w:lastRenderedPageBreak/>
        <w:t>предусмотренного </w:t>
      </w:r>
      <w:hyperlink r:id="rId21" w:anchor="7DQ0KC" w:history="1">
        <w:r w:rsidRPr="00B71B36">
          <w:rPr>
            <w:sz w:val="28"/>
            <w:szCs w:val="28"/>
            <w:lang w:eastAsia="ru-RU"/>
          </w:rPr>
          <w:t>подпунктом 3.8.3 настоящего пункта</w:t>
        </w:r>
      </w:hyperlink>
      <w:r w:rsidRPr="00B71B36">
        <w:rPr>
          <w:sz w:val="28"/>
          <w:szCs w:val="28"/>
          <w:lang w:eastAsia="ru-RU"/>
        </w:rPr>
        <w:t xml:space="preserve">, администрация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B71B36">
        <w:rPr>
          <w:sz w:val="28"/>
          <w:szCs w:val="28"/>
          <w:lang w:eastAsia="ru-RU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3.9. </w:t>
      </w:r>
      <w:proofErr w:type="gramStart"/>
      <w:r w:rsidRPr="00B71B36">
        <w:rPr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B71B36">
        <w:rPr>
          <w:sz w:val="28"/>
          <w:szCs w:val="28"/>
          <w:lang w:eastAsia="ru-RU"/>
        </w:rPr>
        <w:t xml:space="preserve"> в 7-дневный срок:</w:t>
      </w:r>
      <w:proofErr w:type="gramEnd"/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>3.9.1. вносит в реестр сведения об объекте учета, в том числе о правообладателях (при наличии);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B71B36">
        <w:rPr>
          <w:sz w:val="28"/>
          <w:szCs w:val="28"/>
          <w:lang w:eastAsia="ru-RU"/>
        </w:rPr>
        <w:t xml:space="preserve">3.9.2.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администрацию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B71B36">
        <w:rPr>
          <w:sz w:val="28"/>
          <w:szCs w:val="28"/>
          <w:lang w:eastAsia="ru-RU"/>
        </w:rPr>
        <w:t xml:space="preserve"> (в том числе с дополнительными документами, подтверждающими недостающие в реестре сведения).</w:t>
      </w:r>
      <w:proofErr w:type="gramEnd"/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3.10. </w:t>
      </w:r>
      <w:proofErr w:type="gramStart"/>
      <w:r w:rsidRPr="00B71B36">
        <w:rPr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B71B36">
        <w:rPr>
          <w:sz w:val="28"/>
          <w:szCs w:val="28"/>
          <w:lang w:eastAsia="ru-RU"/>
        </w:rPr>
        <w:t xml:space="preserve">, осуществляется администрацией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B71B36">
        <w:rPr>
          <w:sz w:val="28"/>
          <w:szCs w:val="28"/>
          <w:lang w:eastAsia="ru-RU"/>
        </w:rPr>
        <w:t xml:space="preserve"> в порядке, установленном пунктами 3.1.-3.9. настоящего Положения.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3.11.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 </w:t>
      </w:r>
      <w:r w:rsidRPr="00B71B36">
        <w:rPr>
          <w:sz w:val="28"/>
          <w:szCs w:val="28"/>
          <w:lang w:eastAsia="ru-RU"/>
        </w:rPr>
        <w:t>самостоятельно.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3.12.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</w:t>
      </w:r>
      <w:r w:rsidRPr="00B71B36">
        <w:rPr>
          <w:sz w:val="28"/>
          <w:szCs w:val="28"/>
          <w:lang w:eastAsia="ru-RU"/>
        </w:rPr>
        <w:t xml:space="preserve"> самостоятельно.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lastRenderedPageBreak/>
        <w:t>3.13. Данные об объектах учета муниципального имущества, исключаемые из реестра, переносятся в архив.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</w:p>
    <w:p w:rsidR="000F5D89" w:rsidRPr="00B71B36" w:rsidRDefault="000F5D89" w:rsidP="000F5D89">
      <w:pPr>
        <w:spacing w:line="360" w:lineRule="exact"/>
        <w:jc w:val="center"/>
        <w:textAlignment w:val="baseline"/>
        <w:outlineLvl w:val="2"/>
        <w:rPr>
          <w:sz w:val="28"/>
          <w:szCs w:val="28"/>
          <w:lang w:eastAsia="ru-RU"/>
        </w:rPr>
      </w:pPr>
      <w:r w:rsidRPr="00B71B36">
        <w:rPr>
          <w:b/>
          <w:bCs/>
          <w:sz w:val="28"/>
          <w:szCs w:val="28"/>
          <w:lang w:eastAsia="ru-RU"/>
        </w:rPr>
        <w:t>4. Предоставление информации из реестра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4.1. </w:t>
      </w:r>
      <w:proofErr w:type="gramStart"/>
      <w:r w:rsidRPr="00B71B36">
        <w:rPr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r w:rsidRPr="00B71B36">
        <w:rPr>
          <w:noProof/>
          <w:sz w:val="28"/>
          <w:szCs w:val="28"/>
          <w:lang w:eastAsia="ru-RU"/>
        </w:rPr>
        <w:drawing>
          <wp:inline distT="0" distB="0" distL="0" distR="0">
            <wp:extent cx="104775" cy="219075"/>
            <wp:effectExtent l="0" t="0" r="9525" b="9525"/>
            <wp:docPr id="3" name="Рисунок 3" descr="https://api.docs.cntd.ru/img/13/04/19/37/80/a0c6faa8-390e-4fed-ac05-203fa2864e4a/P00D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13/04/19/37/80/a0c6faa8-390e-4fed-ac05-203fa2864e4a/P00DF00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B36">
        <w:rPr>
          <w:sz w:val="28"/>
          <w:szCs w:val="28"/>
          <w:lang w:eastAsia="ru-RU"/>
        </w:rPr>
        <w:t>, а также региональных порталов</w:t>
      </w:r>
      <w:proofErr w:type="gramEnd"/>
      <w:r w:rsidRPr="00B71B36">
        <w:rPr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Администрация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 </w:t>
      </w:r>
      <w:r w:rsidRPr="00B71B36">
        <w:rPr>
          <w:sz w:val="28"/>
          <w:szCs w:val="28"/>
          <w:lang w:eastAsia="ru-RU"/>
        </w:rPr>
        <w:t xml:space="preserve">вправе </w:t>
      </w:r>
      <w:proofErr w:type="gramStart"/>
      <w:r w:rsidRPr="00B71B36">
        <w:rPr>
          <w:sz w:val="28"/>
          <w:szCs w:val="28"/>
          <w:lang w:eastAsia="ru-RU"/>
        </w:rPr>
        <w:t>предоставлять документы</w:t>
      </w:r>
      <w:proofErr w:type="gramEnd"/>
      <w:r w:rsidRPr="00B71B36">
        <w:rPr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proofErr w:type="spellStart"/>
      <w:r w:rsidR="00C73031">
        <w:rPr>
          <w:sz w:val="28"/>
          <w:szCs w:val="28"/>
          <w:lang w:eastAsia="ru-RU"/>
        </w:rPr>
        <w:t>Русско-Турекской</w:t>
      </w:r>
      <w:proofErr w:type="spellEnd"/>
      <w:r w:rsidR="00C73031">
        <w:rPr>
          <w:sz w:val="28"/>
          <w:szCs w:val="28"/>
          <w:lang w:eastAsia="ru-RU"/>
        </w:rPr>
        <w:t xml:space="preserve"> сельской </w:t>
      </w:r>
      <w:r w:rsidRPr="00B71B36">
        <w:rPr>
          <w:sz w:val="28"/>
          <w:szCs w:val="28"/>
          <w:lang w:eastAsia="ru-RU"/>
        </w:rPr>
        <w:t>Думы, за исключением случаев предоставления информации безвозмездно в порядке, предусмотренном пунктом 4.3. настоящего Положения.</w:t>
      </w:r>
    </w:p>
    <w:p w:rsidR="000F5D89" w:rsidRPr="00B71B36" w:rsidRDefault="000F5D89" w:rsidP="000F5D89">
      <w:pPr>
        <w:spacing w:line="360" w:lineRule="exact"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B71B36">
        <w:rPr>
          <w:sz w:val="28"/>
          <w:szCs w:val="28"/>
          <w:lang w:eastAsia="ru-RU"/>
        </w:rPr>
        <w:t xml:space="preserve">4.2.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 w:rsidR="00C73031" w:rsidRPr="000F5D89">
        <w:rPr>
          <w:sz w:val="28"/>
          <w:szCs w:val="28"/>
        </w:rPr>
        <w:t>Русско-Турекско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сельско</w:t>
      </w:r>
      <w:r w:rsidR="00C73031">
        <w:rPr>
          <w:sz w:val="28"/>
          <w:szCs w:val="28"/>
        </w:rPr>
        <w:t>го</w:t>
      </w:r>
      <w:r w:rsidR="00C73031" w:rsidRPr="000F5D89">
        <w:rPr>
          <w:sz w:val="28"/>
          <w:szCs w:val="28"/>
        </w:rPr>
        <w:t xml:space="preserve"> поселени</w:t>
      </w:r>
      <w:r w:rsidR="00C73031">
        <w:rPr>
          <w:sz w:val="28"/>
          <w:szCs w:val="28"/>
        </w:rPr>
        <w:t>я</w:t>
      </w:r>
      <w:r w:rsidR="00C73031" w:rsidRPr="000F5D89">
        <w:rPr>
          <w:sz w:val="28"/>
          <w:szCs w:val="28"/>
        </w:rPr>
        <w:t xml:space="preserve"> Уржумского района Кировской области </w:t>
      </w:r>
      <w:r w:rsidRPr="00B71B36">
        <w:rPr>
          <w:sz w:val="28"/>
          <w:szCs w:val="28"/>
          <w:lang w:eastAsia="ru-RU"/>
        </w:rPr>
        <w:t>самостоятельно.</w:t>
      </w:r>
    </w:p>
    <w:p w:rsidR="000F5D89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</w:t>
      </w:r>
      <w:r>
        <w:rPr>
          <w:sz w:val="28"/>
          <w:szCs w:val="28"/>
        </w:rPr>
        <w:t xml:space="preserve">занного в запросе объекта учета </w:t>
      </w:r>
      <w:r w:rsidRPr="00B71B36">
        <w:rPr>
          <w:sz w:val="28"/>
          <w:szCs w:val="28"/>
        </w:rPr>
        <w:t>выдаются в единственном экземпляре.</w:t>
      </w:r>
    </w:p>
    <w:p w:rsidR="000F5D89" w:rsidRPr="00B71B36" w:rsidRDefault="000F5D89" w:rsidP="000F5D89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Если последний день срока предоставления выписки из реестра приходится на день, признаваемый в соответствии с законодательством Российской Федерации или актом Президента Российской Федерации выходным и (или) нерабочим праздничным днем, то днем окончания срока предоставления выписки из реестра считается ближайший следующий за ним рабочий день.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73031" w:rsidRPr="000F5D89">
        <w:rPr>
          <w:rFonts w:ascii="Times New Roman" w:hAnsi="Times New Roman" w:cs="Times New Roman"/>
          <w:sz w:val="28"/>
          <w:szCs w:val="28"/>
        </w:rPr>
        <w:t>Русско-Турекско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73031">
        <w:rPr>
          <w:rFonts w:ascii="Times New Roman" w:hAnsi="Times New Roman" w:cs="Times New Roman"/>
          <w:sz w:val="28"/>
          <w:szCs w:val="28"/>
        </w:rPr>
        <w:t>я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предоставляет безвозмездно информацию о 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</w:t>
      </w:r>
      <w:proofErr w:type="gramEnd"/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71B36">
        <w:rPr>
          <w:rFonts w:ascii="Times New Roman" w:eastAsia="Times New Roman" w:hAnsi="Times New Roman" w:cs="Times New Roman"/>
          <w:sz w:val="28"/>
          <w:szCs w:val="28"/>
        </w:rPr>
        <w:t>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  <w:proofErr w:type="gramEnd"/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ab/>
        <w:t>4.4.. Обязательному опубликованию (раскрытию) подлежат: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4.4.1. Перечень муниципальных унитарных предприятий.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4.4.2. Перечень муниципальных учреждений.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4.4.3. Перечень хозяйственных обществ, акции (доли, вклады) которых находятся в собственности муниципального образования </w:t>
      </w:r>
      <w:proofErr w:type="spellStart"/>
      <w:r w:rsidR="00C73031"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>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4.4.4. 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Обновление указанной в </w:t>
      </w:r>
      <w:hyperlink w:anchor="P116" w:tooltip="5.1. Обязательному опубликованию (раскрытию) подлежат:">
        <w:r w:rsidRPr="00B71B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71B36">
        <w:rPr>
          <w:rFonts w:ascii="Times New Roman" w:hAnsi="Times New Roman" w:cs="Times New Roman"/>
          <w:sz w:val="28"/>
          <w:szCs w:val="28"/>
        </w:rPr>
        <w:t xml:space="preserve"> 4.4. настоящего Положения информации осуществляется ежеквартально (на 1 января, на 1 апреля, на 1 июля, на 1 октября).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4.5. Администрация </w:t>
      </w:r>
      <w:r w:rsidR="00C73031" w:rsidRPr="000F5D89">
        <w:rPr>
          <w:rFonts w:ascii="Times New Roman" w:hAnsi="Times New Roman" w:cs="Times New Roman"/>
          <w:sz w:val="28"/>
          <w:szCs w:val="28"/>
        </w:rPr>
        <w:t>Русско-Турекско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73031">
        <w:rPr>
          <w:rFonts w:ascii="Times New Roman" w:hAnsi="Times New Roman" w:cs="Times New Roman"/>
          <w:sz w:val="28"/>
          <w:szCs w:val="28"/>
        </w:rPr>
        <w:t>я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 xml:space="preserve"> организует опубликование (раскрытие) информации, указанной в пункте 4.4 настоящего Положения, на официальном информационном сайте муниципального образования </w:t>
      </w:r>
      <w:proofErr w:type="spellStart"/>
      <w:r w:rsidR="00C73031"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B71B3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71B36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4.6. Опубликование (раскрытие) информации об отдельных объектах муниципального имущества муниципального образования, подлежащих приватизации, осуществляется в соответствии с законодательством Российской Федерации о приватизации.</w:t>
      </w:r>
    </w:p>
    <w:p w:rsidR="000F5D89" w:rsidRDefault="000F5D89" w:rsidP="000F5D89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89" w:rsidRPr="00B71B36" w:rsidRDefault="000F5D89" w:rsidP="000F5D89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36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B71B3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71B36">
        <w:rPr>
          <w:rFonts w:ascii="Times New Roman" w:hAnsi="Times New Roman" w:cs="Times New Roman"/>
          <w:b/>
          <w:sz w:val="28"/>
          <w:szCs w:val="28"/>
        </w:rPr>
        <w:t xml:space="preserve"> полнотой, достоверностью и своевременностью представления правообладателями сведений для принятия к учету </w:t>
      </w:r>
      <w:r w:rsidRPr="00B71B3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муниципального имущества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71B36">
        <w:rPr>
          <w:rFonts w:ascii="Times New Roman" w:hAnsi="Times New Roman" w:cs="Times New Roman"/>
          <w:sz w:val="28"/>
          <w:szCs w:val="28"/>
        </w:rPr>
        <w:t>Контроль за полнотой, достоверностью и своевременностью представления правообладателями сведений для принятия к учету муниципального имущества, принадлежащего им на соответствующем вещном праве, по результатам сверки сведений реестра с Единым государственным реестром недвижимости, реестрами федерального и регионального имущества, документальных и других проверок правообладателей (</w:t>
      </w:r>
      <w:proofErr w:type="spellStart"/>
      <w:r w:rsidRPr="00B71B36">
        <w:rPr>
          <w:rFonts w:ascii="Times New Roman" w:hAnsi="Times New Roman" w:cs="Times New Roman"/>
          <w:sz w:val="28"/>
          <w:szCs w:val="28"/>
        </w:rPr>
        <w:t>далее-контроль</w:t>
      </w:r>
      <w:proofErr w:type="spellEnd"/>
      <w:r w:rsidRPr="00B71B36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="00C73031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3031" w:rsidRPr="000F5D89">
        <w:rPr>
          <w:rFonts w:ascii="Times New Roman" w:hAnsi="Times New Roman" w:cs="Times New Roman"/>
          <w:sz w:val="28"/>
          <w:szCs w:val="28"/>
        </w:rPr>
        <w:t>Русско-Турекско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73031">
        <w:rPr>
          <w:rFonts w:ascii="Times New Roman" w:hAnsi="Times New Roman" w:cs="Times New Roman"/>
          <w:sz w:val="28"/>
          <w:szCs w:val="28"/>
        </w:rPr>
        <w:t>я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5.2. Для обеспечения осуществления контроля правообладатель ежегодно, до 10 апреля текущего года, представляет в администрацию </w:t>
      </w:r>
      <w:r w:rsidR="00C73031" w:rsidRPr="000F5D89">
        <w:rPr>
          <w:rFonts w:ascii="Times New Roman" w:hAnsi="Times New Roman" w:cs="Times New Roman"/>
          <w:sz w:val="28"/>
          <w:szCs w:val="28"/>
        </w:rPr>
        <w:t>Русско-Турекско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73031">
        <w:rPr>
          <w:rFonts w:ascii="Times New Roman" w:hAnsi="Times New Roman" w:cs="Times New Roman"/>
          <w:sz w:val="28"/>
          <w:szCs w:val="28"/>
        </w:rPr>
        <w:t>я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акт о закреплении муниципального имущества.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5.4. Ответственность за достоверность, полноту и своевременность представления сведений об объектах учета, а также представление первичной документации, на основании которой вносятся сведения в реестр муниципального имущества, несут руководители правообладателей муниципального имущества в соответствии с законодательством Российской Федерации. </w:t>
      </w:r>
    </w:p>
    <w:p w:rsidR="000F5D89" w:rsidRPr="00223CE4" w:rsidRDefault="000F5D89" w:rsidP="000F5D89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E4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0F5D89" w:rsidRPr="00B71B36" w:rsidRDefault="000F5D89" w:rsidP="000F5D8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6.1. Собственником информации, хранящейся в реестре, является муниципальное образование </w:t>
      </w:r>
      <w:proofErr w:type="spellStart"/>
      <w:r w:rsidR="00C73031"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сельское поселение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Правом владения и пользования базой данных реестра муниципального имущества обладает в рамках своей компетенции администрация </w:t>
      </w:r>
      <w:r w:rsidR="00C73031" w:rsidRPr="000F5D89">
        <w:rPr>
          <w:rFonts w:ascii="Times New Roman" w:hAnsi="Times New Roman" w:cs="Times New Roman"/>
          <w:sz w:val="28"/>
          <w:szCs w:val="28"/>
        </w:rPr>
        <w:t>Русско-Турекско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73031">
        <w:rPr>
          <w:rFonts w:ascii="Times New Roman" w:hAnsi="Times New Roman" w:cs="Times New Roman"/>
          <w:sz w:val="28"/>
          <w:szCs w:val="28"/>
        </w:rPr>
        <w:t>го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73031">
        <w:rPr>
          <w:rFonts w:ascii="Times New Roman" w:hAnsi="Times New Roman" w:cs="Times New Roman"/>
          <w:sz w:val="28"/>
          <w:szCs w:val="28"/>
        </w:rPr>
        <w:t>я</w:t>
      </w:r>
      <w:r w:rsidR="00C73031" w:rsidRPr="000F5D89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>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7"/>
      <w:bookmarkEnd w:id="1"/>
      <w:r w:rsidRPr="00B71B36">
        <w:rPr>
          <w:rFonts w:ascii="Times New Roman" w:hAnsi="Times New Roman" w:cs="Times New Roman"/>
          <w:sz w:val="28"/>
          <w:szCs w:val="28"/>
        </w:rPr>
        <w:t xml:space="preserve">6.2. Правообладатели, иные органы и (или) организации и предприятия несут в соответствии с законодательством Российской Федерации ответственность за непредставление или ненадлежащее представление сведений о муниципальном имуществе либо представление недостоверных и (или) неполных сведений о нем в администрацию </w:t>
      </w:r>
      <w:r w:rsidR="00612CA0" w:rsidRPr="000F5D89">
        <w:rPr>
          <w:rFonts w:ascii="Times New Roman" w:hAnsi="Times New Roman" w:cs="Times New Roman"/>
          <w:sz w:val="28"/>
          <w:szCs w:val="28"/>
        </w:rPr>
        <w:t>Русско-Турекско</w:t>
      </w:r>
      <w:r w:rsidR="00612CA0">
        <w:rPr>
          <w:rFonts w:ascii="Times New Roman" w:hAnsi="Times New Roman" w:cs="Times New Roman"/>
          <w:sz w:val="28"/>
          <w:szCs w:val="28"/>
        </w:rPr>
        <w:t>го</w:t>
      </w:r>
      <w:r w:rsidR="00612CA0" w:rsidRPr="000F5D8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12CA0">
        <w:rPr>
          <w:rFonts w:ascii="Times New Roman" w:hAnsi="Times New Roman" w:cs="Times New Roman"/>
          <w:sz w:val="28"/>
          <w:szCs w:val="28"/>
        </w:rPr>
        <w:t>го</w:t>
      </w:r>
      <w:r w:rsidR="00612CA0" w:rsidRPr="000F5D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12CA0">
        <w:rPr>
          <w:rFonts w:ascii="Times New Roman" w:hAnsi="Times New Roman" w:cs="Times New Roman"/>
          <w:sz w:val="28"/>
          <w:szCs w:val="28"/>
        </w:rPr>
        <w:t>я</w:t>
      </w:r>
      <w:r w:rsidR="00612CA0" w:rsidRPr="000F5D89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</w:t>
      </w:r>
      <w:r w:rsidRPr="00B71B36">
        <w:rPr>
          <w:rFonts w:ascii="Times New Roman" w:hAnsi="Times New Roman" w:cs="Times New Roman"/>
          <w:sz w:val="28"/>
          <w:szCs w:val="28"/>
        </w:rPr>
        <w:t>.</w:t>
      </w:r>
    </w:p>
    <w:p w:rsidR="000F5D89" w:rsidRPr="00B71B36" w:rsidRDefault="000F5D89" w:rsidP="000F5D89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__________</w:t>
      </w:r>
    </w:p>
    <w:p w:rsidR="000F5D89" w:rsidRPr="00B71B36" w:rsidRDefault="000F5D89" w:rsidP="000F5D8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5D89" w:rsidRPr="00B71B36" w:rsidRDefault="000F5D89" w:rsidP="000F5D8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5D89" w:rsidRDefault="000F5D89" w:rsidP="000F5D89">
      <w:pPr>
        <w:spacing w:after="240" w:line="330" w:lineRule="atLeast"/>
        <w:jc w:val="right"/>
        <w:textAlignment w:val="baseline"/>
        <w:outlineLvl w:val="2"/>
        <w:rPr>
          <w:b/>
          <w:bCs/>
          <w:sz w:val="24"/>
          <w:szCs w:val="24"/>
          <w:lang w:eastAsia="ru-RU"/>
        </w:rPr>
      </w:pPr>
    </w:p>
    <w:p w:rsidR="000F5D89" w:rsidRDefault="000F5D89" w:rsidP="000F5D89">
      <w:pPr>
        <w:spacing w:after="240" w:line="330" w:lineRule="atLeast"/>
        <w:jc w:val="right"/>
        <w:textAlignment w:val="baseline"/>
        <w:outlineLvl w:val="2"/>
        <w:rPr>
          <w:b/>
          <w:bCs/>
          <w:sz w:val="24"/>
          <w:szCs w:val="24"/>
          <w:lang w:eastAsia="ru-RU"/>
        </w:rPr>
      </w:pPr>
    </w:p>
    <w:p w:rsidR="000F5D89" w:rsidRPr="00B71B36" w:rsidRDefault="000F5D89" w:rsidP="000F5D8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5D89" w:rsidRPr="00B71B36" w:rsidRDefault="000F5D89" w:rsidP="000F5D8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D89" w:rsidRPr="005D380E" w:rsidRDefault="000F5D89" w:rsidP="00612CA0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71B36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>о порядке учета и ведения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>имущества муниципального образования</w:t>
      </w:r>
      <w:r w:rsidR="00612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CA0" w:rsidRPr="000F5D89">
        <w:rPr>
          <w:rFonts w:ascii="Times New Roman" w:hAnsi="Times New Roman" w:cs="Times New Roman"/>
          <w:sz w:val="28"/>
          <w:szCs w:val="28"/>
        </w:rPr>
        <w:t>Русско-Турекское</w:t>
      </w:r>
      <w:proofErr w:type="spellEnd"/>
      <w:r w:rsidR="00612CA0">
        <w:rPr>
          <w:rFonts w:ascii="Times New Roman" w:hAnsi="Times New Roman" w:cs="Times New Roman"/>
          <w:sz w:val="28"/>
          <w:szCs w:val="28"/>
        </w:rPr>
        <w:t xml:space="preserve"> </w:t>
      </w:r>
      <w:r w:rsidR="00612CA0" w:rsidRPr="000F5D89">
        <w:rPr>
          <w:rFonts w:ascii="Times New Roman" w:hAnsi="Times New Roman" w:cs="Times New Roman"/>
          <w:sz w:val="28"/>
          <w:szCs w:val="28"/>
        </w:rPr>
        <w:t>сельское поселение Уржумского района Кировской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1316"/>
        <w:gridCol w:w="1286"/>
        <w:gridCol w:w="1138"/>
        <w:gridCol w:w="849"/>
        <w:gridCol w:w="565"/>
        <w:gridCol w:w="2546"/>
        <w:gridCol w:w="11"/>
      </w:tblGrid>
      <w:tr w:rsidR="000F5D89" w:rsidRPr="006B24DF" w:rsidTr="00C73031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2CA0" w:rsidRDefault="00612CA0" w:rsidP="00C7303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89" w:rsidRPr="006B24DF" w:rsidRDefault="000F5D89" w:rsidP="00C7303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№</w:t>
            </w:r>
            <w:r w:rsidRPr="006B24D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F5D89" w:rsidRPr="006B24DF" w:rsidTr="00C73031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5D89" w:rsidRDefault="000F5D89" w:rsidP="00C73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757"/>
              <w:gridCol w:w="340"/>
              <w:gridCol w:w="151"/>
              <w:gridCol w:w="885"/>
              <w:gridCol w:w="708"/>
              <w:gridCol w:w="340"/>
              <w:gridCol w:w="378"/>
              <w:gridCol w:w="1474"/>
              <w:gridCol w:w="345"/>
              <w:gridCol w:w="510"/>
              <w:gridCol w:w="2154"/>
            </w:tblGrid>
            <w:tr w:rsidR="000F5D89" w:rsidTr="00C73031">
              <w:tc>
                <w:tcPr>
                  <w:tcW w:w="9042" w:type="dxa"/>
                  <w:gridSpan w:val="11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ВЫПИСКА N ____</w:t>
                  </w:r>
                </w:p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из реестра муниципального имущества об объекте учета муниципального имущества</w:t>
                  </w:r>
                </w:p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на "__" ________ 20__ г.</w:t>
                  </w: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52D31">
                    <w:t>Орган местного самоуправления, уполномоченный на ведение  реестра</w:t>
                  </w:r>
                </w:p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52D31">
                    <w:t>муниципального имущества ________________________________________</w:t>
                  </w:r>
                </w:p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</w:pPr>
                  <w:proofErr w:type="gramStart"/>
                  <w:r w:rsidRPr="00652D31">
                    <w:t>(наименование органа местного</w:t>
                  </w:r>
                  <w:proofErr w:type="gramEnd"/>
                </w:p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52D31">
                    <w:t>самоуправления, уполномоченного на ведение</w:t>
                  </w:r>
                </w:p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52D31">
                    <w:t>реестра муниципального имущества)</w:t>
                  </w: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52D31">
                    <w:t>Заявитель _______________________________________________________</w:t>
                  </w:r>
                </w:p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</w:pPr>
                  <w:proofErr w:type="gramStart"/>
                  <w:r w:rsidRPr="00652D31">
                    <w:t>(наименование юридического лица, фамилия, имя, отчество</w:t>
                  </w:r>
                  <w:proofErr w:type="gramEnd"/>
                </w:p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52D31">
                    <w:t>(при наличии) физического лица)</w:t>
                  </w: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1. Сведения об объекте муниципального имущества</w:t>
                  </w: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3841" w:type="dxa"/>
                  <w:gridSpan w:val="5"/>
                  <w:vAlign w:val="bottom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Вид и наименование объекта учета</w:t>
                  </w:r>
                </w:p>
              </w:tc>
              <w:tc>
                <w:tcPr>
                  <w:tcW w:w="5201" w:type="dxa"/>
                  <w:gridSpan w:val="6"/>
                  <w:tcBorders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3841" w:type="dxa"/>
                  <w:gridSpan w:val="5"/>
                  <w:tcBorders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1" w:type="dxa"/>
                  <w:gridSpan w:val="6"/>
                  <w:tcBorders>
                    <w:top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2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Реестровый номер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Дата присвоения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  <w:tcBorders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Наименования сведений</w:t>
                  </w: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Значения сведений</w:t>
                  </w:r>
                </w:p>
              </w:tc>
            </w:tr>
            <w:tr w:rsidR="000F5D89" w:rsidTr="00C73031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0F5D89" w:rsidTr="00C73031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  <w:tcBorders>
                    <w:top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2. Информация об изменении сведений об объекте учета муниципального имущества</w:t>
                  </w: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  <w:tcBorders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lastRenderedPageBreak/>
                    <w:t>Наименование изменения</w:t>
                  </w: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Значение сведений</w:t>
                  </w: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Дата изменения</w:t>
                  </w:r>
                </w:p>
              </w:tc>
            </w:tr>
            <w:tr w:rsidR="000F5D89" w:rsidTr="00C73031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0F5D89" w:rsidTr="00C73031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  <w:tcBorders>
                    <w:top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both"/>
                  </w:pPr>
                  <w:r w:rsidRPr="00652D31">
                    <w:t>------------------------------------------------------------------</w:t>
                  </w: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  <w:vAlign w:val="bottom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ОТМЕТКА О ПОДТВЕРЖДЕНИИ СВЕДЕНИЙ,</w:t>
                  </w:r>
                </w:p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652D31">
                    <w:rPr>
                      <w:sz w:val="24"/>
                      <w:szCs w:val="24"/>
                    </w:rPr>
                    <w:t>СОДЕРЖАЩИХСЯ</w:t>
                  </w:r>
                  <w:proofErr w:type="gramEnd"/>
                  <w:r w:rsidRPr="00652D31">
                    <w:rPr>
                      <w:sz w:val="24"/>
                      <w:szCs w:val="24"/>
                    </w:rPr>
                    <w:t xml:space="preserve"> В НАСТОЯЩЕЙ ВЫПИСКЕ</w:t>
                  </w:r>
                </w:p>
              </w:tc>
            </w:tr>
            <w:tr w:rsidR="000F5D89" w:rsidTr="00C73031">
              <w:tc>
                <w:tcPr>
                  <w:tcW w:w="1757" w:type="dxa"/>
                  <w:vAlign w:val="bottom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340" w:type="dxa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gridSpan w:val="2"/>
                  <w:tcBorders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bottom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0F5D89" w:rsidTr="00C73031">
              <w:tc>
                <w:tcPr>
                  <w:tcW w:w="1757" w:type="dxa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исполнитель:</w:t>
                  </w:r>
                </w:p>
              </w:tc>
              <w:tc>
                <w:tcPr>
                  <w:tcW w:w="340" w:type="dxa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340" w:type="dxa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gridSpan w:val="2"/>
                  <w:tcBorders>
                    <w:top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45" w:type="dxa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</w:tcBorders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  <w:tr w:rsidR="000F5D89" w:rsidTr="00C73031">
              <w:tc>
                <w:tcPr>
                  <w:tcW w:w="9042" w:type="dxa"/>
                  <w:gridSpan w:val="11"/>
                </w:tcPr>
                <w:p w:rsidR="000F5D89" w:rsidRPr="00652D31" w:rsidRDefault="000F5D89" w:rsidP="00C7303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52D31">
                    <w:rPr>
                      <w:sz w:val="24"/>
                      <w:szCs w:val="24"/>
                    </w:rPr>
                    <w:t>"__" ________________ 20__ г.</w:t>
                  </w:r>
                </w:p>
              </w:tc>
            </w:tr>
          </w:tbl>
          <w:p w:rsidR="000F5D89" w:rsidRDefault="000F5D89" w:rsidP="00C73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89" w:rsidRDefault="000F5D89" w:rsidP="00C73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89" w:rsidRDefault="000F5D89" w:rsidP="00C73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89" w:rsidRDefault="000F5D89" w:rsidP="00C73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89" w:rsidRPr="00FB19D0" w:rsidRDefault="000F5D89" w:rsidP="00C73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89" w:rsidRPr="006B24DF" w:rsidTr="00C73031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D89" w:rsidRPr="00FB19D0" w:rsidRDefault="000F5D89" w:rsidP="00C7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D89" w:rsidRPr="00FB19D0" w:rsidRDefault="000F5D89" w:rsidP="00C7303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89" w:rsidRPr="006B24DF" w:rsidTr="00C73031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F5D89" w:rsidRPr="00FB19D0" w:rsidRDefault="000F5D89" w:rsidP="00C73031">
            <w:pPr>
              <w:pStyle w:val="ConsPlusNormal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D89" w:rsidRPr="00FB19D0" w:rsidRDefault="000F5D89" w:rsidP="00C7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D89" w:rsidRPr="00FB19D0" w:rsidRDefault="000F5D89" w:rsidP="00C73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89" w:rsidRPr="006B24DF" w:rsidTr="00C73031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D89" w:rsidRPr="00FB19D0" w:rsidRDefault="000F5D89" w:rsidP="00C7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D89" w:rsidRPr="00FB19D0" w:rsidRDefault="000F5D89" w:rsidP="00C7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89" w:rsidRPr="00FB19D0" w:rsidTr="00C73031">
        <w:tblPrEx>
          <w:tblLook w:val="04A0"/>
        </w:tblPrEx>
        <w:trPr>
          <w:gridAfter w:val="1"/>
          <w:wAfter w:w="11" w:type="dxa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D89" w:rsidRDefault="000F5D89" w:rsidP="00C7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89" w:rsidRDefault="000F5D89" w:rsidP="00C7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0F5D89" w:rsidRPr="00FB19D0" w:rsidRDefault="000F5D89" w:rsidP="00C7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D89" w:rsidRPr="00FB19D0" w:rsidRDefault="000F5D89" w:rsidP="00C7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0F5D89" w:rsidRPr="00FB19D0" w:rsidRDefault="000F5D89" w:rsidP="00C730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2A6" w:rsidRPr="00072836" w:rsidRDefault="00DD42A6" w:rsidP="00612CA0">
      <w:pPr>
        <w:pStyle w:val="ConsPlusNormal"/>
        <w:rPr>
          <w:sz w:val="28"/>
          <w:szCs w:val="28"/>
        </w:rPr>
      </w:pPr>
    </w:p>
    <w:sectPr w:rsidR="00DD42A6" w:rsidRPr="00072836" w:rsidSect="00866874">
      <w:pgSz w:w="11906" w:h="16838"/>
      <w:pgMar w:top="1134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45" w:rsidRDefault="00D50545" w:rsidP="00351424">
      <w:r>
        <w:separator/>
      </w:r>
    </w:p>
  </w:endnote>
  <w:endnote w:type="continuationSeparator" w:id="0">
    <w:p w:rsidR="00D50545" w:rsidRDefault="00D50545" w:rsidP="0035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45" w:rsidRDefault="00D50545" w:rsidP="00351424">
      <w:r>
        <w:separator/>
      </w:r>
    </w:p>
  </w:footnote>
  <w:footnote w:type="continuationSeparator" w:id="0">
    <w:p w:rsidR="00D50545" w:rsidRDefault="00D50545" w:rsidP="00351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AFA"/>
    <w:multiLevelType w:val="hybridMultilevel"/>
    <w:tmpl w:val="855A5868"/>
    <w:lvl w:ilvl="0" w:tplc="8D98667E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">
    <w:nsid w:val="13B37F58"/>
    <w:multiLevelType w:val="hybridMultilevel"/>
    <w:tmpl w:val="D0084422"/>
    <w:lvl w:ilvl="0" w:tplc="913E9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0EB"/>
    <w:multiLevelType w:val="hybridMultilevel"/>
    <w:tmpl w:val="1C4E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436E"/>
    <w:multiLevelType w:val="hybridMultilevel"/>
    <w:tmpl w:val="4498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CDC"/>
    <w:multiLevelType w:val="hybridMultilevel"/>
    <w:tmpl w:val="7E6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6272"/>
    <w:multiLevelType w:val="hybridMultilevel"/>
    <w:tmpl w:val="3482BF5E"/>
    <w:lvl w:ilvl="0" w:tplc="1288553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1970BD"/>
    <w:multiLevelType w:val="hybridMultilevel"/>
    <w:tmpl w:val="B8F05424"/>
    <w:lvl w:ilvl="0" w:tplc="4784F7D2">
      <w:start w:val="1"/>
      <w:numFmt w:val="decimal"/>
      <w:lvlText w:val="%1."/>
      <w:lvlJc w:val="left"/>
      <w:pPr>
        <w:ind w:left="1378" w:hanging="810"/>
      </w:pPr>
      <w:rPr>
        <w:rFonts w:cs="Times New Roman"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7840105"/>
    <w:multiLevelType w:val="hybridMultilevel"/>
    <w:tmpl w:val="ADC2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E17A7"/>
    <w:multiLevelType w:val="hybridMultilevel"/>
    <w:tmpl w:val="144E497E"/>
    <w:lvl w:ilvl="0" w:tplc="88663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BB2934"/>
    <w:multiLevelType w:val="hybridMultilevel"/>
    <w:tmpl w:val="CF2A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FE66D2"/>
    <w:multiLevelType w:val="hybridMultilevel"/>
    <w:tmpl w:val="08D67518"/>
    <w:lvl w:ilvl="0" w:tplc="0004E2B0">
      <w:start w:val="3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46330C"/>
    <w:multiLevelType w:val="hybridMultilevel"/>
    <w:tmpl w:val="A84C03E2"/>
    <w:lvl w:ilvl="0" w:tplc="AA16A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D566C6"/>
    <w:multiLevelType w:val="hybridMultilevel"/>
    <w:tmpl w:val="269A6A26"/>
    <w:lvl w:ilvl="0" w:tplc="1C4259EC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3AD"/>
    <w:rsid w:val="0000040F"/>
    <w:rsid w:val="00016236"/>
    <w:rsid w:val="00021B2D"/>
    <w:rsid w:val="000339E0"/>
    <w:rsid w:val="00063D72"/>
    <w:rsid w:val="00072836"/>
    <w:rsid w:val="00091F97"/>
    <w:rsid w:val="000A39D1"/>
    <w:rsid w:val="000A5065"/>
    <w:rsid w:val="000A6D6D"/>
    <w:rsid w:val="000B3512"/>
    <w:rsid w:val="000E7D2C"/>
    <w:rsid w:val="000F5D89"/>
    <w:rsid w:val="00110EDF"/>
    <w:rsid w:val="00111A68"/>
    <w:rsid w:val="00116B67"/>
    <w:rsid w:val="00140E00"/>
    <w:rsid w:val="00146E5C"/>
    <w:rsid w:val="001C1A32"/>
    <w:rsid w:val="001C3A86"/>
    <w:rsid w:val="001E084F"/>
    <w:rsid w:val="001E1CE8"/>
    <w:rsid w:val="0020180B"/>
    <w:rsid w:val="0021447F"/>
    <w:rsid w:val="002158CB"/>
    <w:rsid w:val="00221B63"/>
    <w:rsid w:val="00231A2A"/>
    <w:rsid w:val="0024058B"/>
    <w:rsid w:val="00242383"/>
    <w:rsid w:val="00252F61"/>
    <w:rsid w:val="002929D4"/>
    <w:rsid w:val="002A25D3"/>
    <w:rsid w:val="002A6B39"/>
    <w:rsid w:val="002B10AF"/>
    <w:rsid w:val="002E6263"/>
    <w:rsid w:val="00307460"/>
    <w:rsid w:val="00310F6F"/>
    <w:rsid w:val="00323901"/>
    <w:rsid w:val="00351424"/>
    <w:rsid w:val="00360399"/>
    <w:rsid w:val="003B1312"/>
    <w:rsid w:val="003E1BCF"/>
    <w:rsid w:val="003F0724"/>
    <w:rsid w:val="003F39F1"/>
    <w:rsid w:val="004058D9"/>
    <w:rsid w:val="00434DB9"/>
    <w:rsid w:val="0044032E"/>
    <w:rsid w:val="0048777B"/>
    <w:rsid w:val="004C2AC0"/>
    <w:rsid w:val="004C659D"/>
    <w:rsid w:val="004D7252"/>
    <w:rsid w:val="004E0D0E"/>
    <w:rsid w:val="004E2A0D"/>
    <w:rsid w:val="004F2AD4"/>
    <w:rsid w:val="0051488F"/>
    <w:rsid w:val="00526F25"/>
    <w:rsid w:val="00553D7F"/>
    <w:rsid w:val="005608AD"/>
    <w:rsid w:val="00564DCE"/>
    <w:rsid w:val="00594931"/>
    <w:rsid w:val="00596772"/>
    <w:rsid w:val="005A0F18"/>
    <w:rsid w:val="005B0D6B"/>
    <w:rsid w:val="005B6338"/>
    <w:rsid w:val="005E7F85"/>
    <w:rsid w:val="0061228A"/>
    <w:rsid w:val="00612CA0"/>
    <w:rsid w:val="006265B5"/>
    <w:rsid w:val="006720AC"/>
    <w:rsid w:val="00673798"/>
    <w:rsid w:val="006811A9"/>
    <w:rsid w:val="006C57B0"/>
    <w:rsid w:val="006E4721"/>
    <w:rsid w:val="00702BC6"/>
    <w:rsid w:val="007260CB"/>
    <w:rsid w:val="00734FFA"/>
    <w:rsid w:val="00735FA2"/>
    <w:rsid w:val="00760FFE"/>
    <w:rsid w:val="00771E03"/>
    <w:rsid w:val="00775E31"/>
    <w:rsid w:val="00793637"/>
    <w:rsid w:val="007D3D7E"/>
    <w:rsid w:val="007D498C"/>
    <w:rsid w:val="007F1BC2"/>
    <w:rsid w:val="0080682A"/>
    <w:rsid w:val="00822CC3"/>
    <w:rsid w:val="00826ABE"/>
    <w:rsid w:val="0083313F"/>
    <w:rsid w:val="0084695E"/>
    <w:rsid w:val="00860245"/>
    <w:rsid w:val="00866874"/>
    <w:rsid w:val="00883328"/>
    <w:rsid w:val="00894005"/>
    <w:rsid w:val="008B0B59"/>
    <w:rsid w:val="008E5F09"/>
    <w:rsid w:val="00925C8B"/>
    <w:rsid w:val="00935FB8"/>
    <w:rsid w:val="00943F12"/>
    <w:rsid w:val="0094559B"/>
    <w:rsid w:val="00954E31"/>
    <w:rsid w:val="00970801"/>
    <w:rsid w:val="009B3E28"/>
    <w:rsid w:val="009E7055"/>
    <w:rsid w:val="009F4486"/>
    <w:rsid w:val="00A21904"/>
    <w:rsid w:val="00A240F0"/>
    <w:rsid w:val="00A47B07"/>
    <w:rsid w:val="00A6489F"/>
    <w:rsid w:val="00A764CF"/>
    <w:rsid w:val="00A7661B"/>
    <w:rsid w:val="00A805FB"/>
    <w:rsid w:val="00A837DF"/>
    <w:rsid w:val="00A845CA"/>
    <w:rsid w:val="00A940FE"/>
    <w:rsid w:val="00AD4F32"/>
    <w:rsid w:val="00AF12AC"/>
    <w:rsid w:val="00B223FE"/>
    <w:rsid w:val="00B41940"/>
    <w:rsid w:val="00B431A4"/>
    <w:rsid w:val="00B4370E"/>
    <w:rsid w:val="00B46447"/>
    <w:rsid w:val="00BA7CB4"/>
    <w:rsid w:val="00BB0F23"/>
    <w:rsid w:val="00BB46C4"/>
    <w:rsid w:val="00BD7E59"/>
    <w:rsid w:val="00BE1378"/>
    <w:rsid w:val="00BF0A94"/>
    <w:rsid w:val="00BF100D"/>
    <w:rsid w:val="00BF18CB"/>
    <w:rsid w:val="00C601F4"/>
    <w:rsid w:val="00C62930"/>
    <w:rsid w:val="00C73031"/>
    <w:rsid w:val="00C967E2"/>
    <w:rsid w:val="00CA370B"/>
    <w:rsid w:val="00CB2A5F"/>
    <w:rsid w:val="00CC5522"/>
    <w:rsid w:val="00CD4343"/>
    <w:rsid w:val="00CE715F"/>
    <w:rsid w:val="00D06FCB"/>
    <w:rsid w:val="00D24F21"/>
    <w:rsid w:val="00D26543"/>
    <w:rsid w:val="00D344C5"/>
    <w:rsid w:val="00D44877"/>
    <w:rsid w:val="00D50545"/>
    <w:rsid w:val="00D76CB7"/>
    <w:rsid w:val="00D972E6"/>
    <w:rsid w:val="00DA4D1B"/>
    <w:rsid w:val="00DB487C"/>
    <w:rsid w:val="00DB5D0D"/>
    <w:rsid w:val="00DD0A7C"/>
    <w:rsid w:val="00DD42A6"/>
    <w:rsid w:val="00DD4E9D"/>
    <w:rsid w:val="00DE3A39"/>
    <w:rsid w:val="00E03A8E"/>
    <w:rsid w:val="00E132DF"/>
    <w:rsid w:val="00E1564E"/>
    <w:rsid w:val="00E172A5"/>
    <w:rsid w:val="00E3097C"/>
    <w:rsid w:val="00E50E14"/>
    <w:rsid w:val="00E53FD2"/>
    <w:rsid w:val="00E7782A"/>
    <w:rsid w:val="00E955C1"/>
    <w:rsid w:val="00ED6FF9"/>
    <w:rsid w:val="00EF5B0C"/>
    <w:rsid w:val="00F16C2D"/>
    <w:rsid w:val="00F253AD"/>
    <w:rsid w:val="00F622A7"/>
    <w:rsid w:val="00F831E2"/>
    <w:rsid w:val="00F862A8"/>
    <w:rsid w:val="00F92F9A"/>
    <w:rsid w:val="00F93C56"/>
    <w:rsid w:val="00FD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AD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8B0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3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822CC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25D3"/>
    <w:pPr>
      <w:suppressAutoHyphens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778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1424"/>
    <w:rPr>
      <w:rFonts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424"/>
    <w:rPr>
      <w:rFonts w:cs="Times New Roman"/>
      <w:lang w:eastAsia="ar-SA" w:bidi="ar-SA"/>
    </w:rPr>
  </w:style>
  <w:style w:type="paragraph" w:styleId="aa">
    <w:name w:val="Body Text"/>
    <w:basedOn w:val="a"/>
    <w:link w:val="ab"/>
    <w:uiPriority w:val="99"/>
    <w:unhideWhenUsed/>
    <w:rsid w:val="00DD42A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D42A6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D42A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D42A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8B0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Normal (Web)"/>
    <w:basedOn w:val="a"/>
    <w:uiPriority w:val="99"/>
    <w:semiHidden/>
    <w:unhideWhenUsed/>
    <w:rsid w:val="008668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0F5D89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formattext">
    <w:name w:val="formattext"/>
    <w:basedOn w:val="a"/>
    <w:rsid w:val="000F5D8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3796&amp;dst=100014" TargetMode="External"/><Relationship Id="rId13" Type="http://schemas.openxmlformats.org/officeDocument/2006/relationships/hyperlink" Target="https://docs.cntd.ru/document/1200106990" TargetMode="External"/><Relationship Id="rId18" Type="http://schemas.openxmlformats.org/officeDocument/2006/relationships/hyperlink" Target="https://docs.cntd.ru/document/12001069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1304193780" TargetMode="External"/><Relationship Id="rId7" Type="http://schemas.openxmlformats.org/officeDocument/2006/relationships/hyperlink" Target="https://login.consultant.ru/link/?req=doc&amp;base=LAW&amp;n=335499" TargetMode="External"/><Relationship Id="rId12" Type="http://schemas.openxmlformats.org/officeDocument/2006/relationships/hyperlink" Target="https://docs.cntd.ru/document/1200106990" TargetMode="External"/><Relationship Id="rId17" Type="http://schemas.openxmlformats.org/officeDocument/2006/relationships/hyperlink" Target="https://docs.cntd.ru/document/1200106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106990" TargetMode="External"/><Relationship Id="rId20" Type="http://schemas.openxmlformats.org/officeDocument/2006/relationships/hyperlink" Target="https://docs.cntd.ru/document/12001069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10699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10699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535" TargetMode="External"/><Relationship Id="rId19" Type="http://schemas.openxmlformats.org/officeDocument/2006/relationships/hyperlink" Target="https://docs.cntd.ru/document/1200106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4687" TargetMode="External"/><Relationship Id="rId14" Type="http://schemas.openxmlformats.org/officeDocument/2006/relationships/hyperlink" Target="https://docs.cntd.ru/document/1200106990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6310</Words>
  <Characters>35972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БОЛЬШЕРОЙСКАЯ СЕЛЬСКАЯ ДУМА</vt:lpstr>
    </vt:vector>
  </TitlesOfParts>
  <Company>MoBIL GROUP</Company>
  <LinksUpToDate>false</LinksUpToDate>
  <CharactersWithSpaces>42198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БОЛЬШЕРОЙСКАЯ СЕЛЬСКАЯ ДУМА</dc:title>
  <dc:creator>Admin</dc:creator>
  <cp:lastModifiedBy>adm-t</cp:lastModifiedBy>
  <cp:revision>4</cp:revision>
  <cp:lastPrinted>2018-12-21T10:29:00Z</cp:lastPrinted>
  <dcterms:created xsi:type="dcterms:W3CDTF">2024-09-24T07:45:00Z</dcterms:created>
  <dcterms:modified xsi:type="dcterms:W3CDTF">2024-09-30T08:15:00Z</dcterms:modified>
</cp:coreProperties>
</file>